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9007" w14:textId="77777777" w:rsidR="008E4E28" w:rsidRPr="009F095D" w:rsidRDefault="008E4E28" w:rsidP="008E4E28">
      <w:pPr>
        <w:jc w:val="center"/>
        <w:rPr>
          <w:rFonts w:ascii="標楷體" w:eastAsia="標楷體" w:hAnsi="標楷體"/>
          <w:b/>
          <w:sz w:val="28"/>
        </w:rPr>
      </w:pPr>
    </w:p>
    <w:p w14:paraId="18363D94" w14:textId="77777777" w:rsidR="008E4E28" w:rsidRPr="009F095D" w:rsidRDefault="008E4E28" w:rsidP="008E4E28">
      <w:pPr>
        <w:jc w:val="center"/>
        <w:rPr>
          <w:rFonts w:ascii="標楷體" w:eastAsia="標楷體" w:hAnsi="標楷體"/>
          <w:b/>
          <w:sz w:val="40"/>
        </w:rPr>
      </w:pPr>
    </w:p>
    <w:p w14:paraId="73E512DB" w14:textId="77777777" w:rsidR="008E4E28" w:rsidRDefault="008E4E28" w:rsidP="008E4E28">
      <w:pPr>
        <w:jc w:val="center"/>
        <w:rPr>
          <w:rFonts w:ascii="標楷體" w:eastAsia="標楷體"/>
          <w:b/>
          <w:sz w:val="40"/>
        </w:rPr>
      </w:pPr>
      <w:r>
        <w:rPr>
          <w:rFonts w:ascii="標楷體" w:eastAsia="標楷體" w:hint="eastAsia"/>
          <w:b/>
          <w:sz w:val="40"/>
        </w:rPr>
        <w:t>中美矽晶製品股份有限公司</w:t>
      </w:r>
    </w:p>
    <w:p w14:paraId="36114F53" w14:textId="77777777" w:rsidR="008E4E28" w:rsidRPr="005E4ACF" w:rsidRDefault="008E4E28" w:rsidP="008E4E28">
      <w:pPr>
        <w:jc w:val="center"/>
        <w:rPr>
          <w:rFonts w:ascii="標楷體" w:eastAsia="標楷體" w:hAnsi="標楷體"/>
          <w:b/>
          <w:sz w:val="28"/>
        </w:rPr>
      </w:pPr>
    </w:p>
    <w:p w14:paraId="511CEF0E" w14:textId="77777777" w:rsidR="008E4E28" w:rsidRPr="009F095D" w:rsidRDefault="008E4E28" w:rsidP="008E4E28">
      <w:pPr>
        <w:jc w:val="center"/>
        <w:rPr>
          <w:rFonts w:ascii="標楷體" w:eastAsia="標楷體" w:hAnsi="標楷體"/>
          <w:b/>
          <w:sz w:val="28"/>
        </w:rPr>
      </w:pPr>
    </w:p>
    <w:p w14:paraId="5E0BC600" w14:textId="77777777" w:rsidR="008E4E28" w:rsidRPr="008847E7" w:rsidRDefault="008E4E28" w:rsidP="008E4E28">
      <w:pPr>
        <w:rPr>
          <w:rFonts w:ascii="標楷體" w:eastAsia="標楷體" w:hAnsi="標楷體"/>
          <w:b/>
          <w:sz w:val="40"/>
        </w:rPr>
      </w:pPr>
    </w:p>
    <w:p w14:paraId="04B7C6A5" w14:textId="77777777" w:rsidR="008E4E28" w:rsidRPr="009F095D" w:rsidRDefault="008E4E28" w:rsidP="008E4E28">
      <w:pPr>
        <w:spacing w:line="480" w:lineRule="exact"/>
        <w:jc w:val="center"/>
        <w:rPr>
          <w:rFonts w:ascii="標楷體" w:eastAsia="標楷體" w:hAnsi="標楷體" w:cs="新細明體"/>
          <w:b/>
          <w:kern w:val="0"/>
          <w:sz w:val="36"/>
          <w:szCs w:val="36"/>
        </w:rPr>
      </w:pPr>
      <w:r w:rsidRPr="009F095D">
        <w:rPr>
          <w:rFonts w:ascii="標楷體" w:eastAsia="標楷體" w:hAnsi="標楷體" w:cs="新細明體" w:hint="eastAsia"/>
          <w:b/>
          <w:kern w:val="0"/>
          <w:sz w:val="36"/>
          <w:szCs w:val="36"/>
        </w:rPr>
        <w:t>誠信經營</w:t>
      </w:r>
      <w:r>
        <w:rPr>
          <w:rFonts w:ascii="標楷體" w:eastAsia="標楷體" w:hAnsi="標楷體" w:cs="新細明體" w:hint="eastAsia"/>
          <w:b/>
          <w:kern w:val="0"/>
          <w:sz w:val="36"/>
          <w:szCs w:val="36"/>
        </w:rPr>
        <w:t>作業程序及行為指南</w:t>
      </w:r>
    </w:p>
    <w:p w14:paraId="194C56D9" w14:textId="77777777" w:rsidR="008E4E28" w:rsidRDefault="008E4E28" w:rsidP="008E4E28">
      <w:pPr>
        <w:jc w:val="center"/>
        <w:rPr>
          <w:rFonts w:ascii="標楷體" w:eastAsia="標楷體" w:hAnsi="標楷體"/>
          <w:b/>
          <w:sz w:val="40"/>
        </w:rPr>
      </w:pPr>
    </w:p>
    <w:p w14:paraId="20AC916F" w14:textId="77777777" w:rsidR="008E4E28" w:rsidRDefault="008E4E28" w:rsidP="008E4E28">
      <w:pPr>
        <w:jc w:val="center"/>
        <w:rPr>
          <w:rFonts w:ascii="標楷體" w:eastAsia="標楷體" w:hAnsi="標楷體"/>
          <w:b/>
          <w:sz w:val="40"/>
        </w:rPr>
      </w:pPr>
    </w:p>
    <w:p w14:paraId="1754178F" w14:textId="77777777" w:rsidR="008E4E28" w:rsidRPr="009F095D" w:rsidRDefault="008E4E28" w:rsidP="008E4E28">
      <w:pPr>
        <w:jc w:val="center"/>
        <w:rPr>
          <w:rFonts w:ascii="標楷體" w:eastAsia="標楷體" w:hAnsi="標楷體"/>
          <w:b/>
          <w:sz w:val="40"/>
        </w:rPr>
      </w:pPr>
    </w:p>
    <w:p w14:paraId="10188053" w14:textId="77777777" w:rsidR="008E4E28" w:rsidRPr="009F095D" w:rsidRDefault="008E4E28" w:rsidP="008E4E28">
      <w:pPr>
        <w:jc w:val="center"/>
        <w:rPr>
          <w:rFonts w:ascii="標楷體" w:eastAsia="標楷體" w:hAnsi="標楷體"/>
          <w:b/>
          <w:sz w:val="28"/>
        </w:rPr>
      </w:pPr>
    </w:p>
    <w:p w14:paraId="16FFAC8C" w14:textId="77777777" w:rsidR="008E4E28" w:rsidRPr="009F095D" w:rsidRDefault="008E4E28" w:rsidP="008E4E28">
      <w:pPr>
        <w:jc w:val="center"/>
        <w:rPr>
          <w:rFonts w:ascii="標楷體" w:eastAsia="標楷體" w:hAnsi="標楷體"/>
          <w:b/>
          <w:sz w:val="28"/>
        </w:rPr>
      </w:pPr>
    </w:p>
    <w:p w14:paraId="698B39C5" w14:textId="77777777" w:rsidR="008E4E28" w:rsidRDefault="008E4E28" w:rsidP="008E4E28">
      <w:pPr>
        <w:jc w:val="center"/>
        <w:rPr>
          <w:rFonts w:ascii="標楷體" w:eastAsia="標楷體" w:hAnsi="標楷體"/>
          <w:b/>
          <w:sz w:val="28"/>
        </w:rPr>
      </w:pPr>
    </w:p>
    <w:p w14:paraId="1D341C46" w14:textId="77777777" w:rsidR="008E4E28" w:rsidRDefault="008E4E28" w:rsidP="008E4E28">
      <w:pPr>
        <w:jc w:val="center"/>
        <w:rPr>
          <w:rFonts w:ascii="標楷體" w:eastAsia="標楷體" w:hAnsi="標楷體"/>
          <w:b/>
          <w:sz w:val="28"/>
        </w:rPr>
      </w:pPr>
    </w:p>
    <w:p w14:paraId="732D7DDF" w14:textId="77777777" w:rsidR="008E4E28" w:rsidRDefault="008E4E28" w:rsidP="008E4E28">
      <w:pPr>
        <w:jc w:val="center"/>
        <w:rPr>
          <w:rFonts w:ascii="標楷體" w:eastAsia="標楷體" w:hAnsi="標楷體"/>
          <w:b/>
          <w:sz w:val="28"/>
        </w:rPr>
      </w:pPr>
    </w:p>
    <w:p w14:paraId="3342C90D" w14:textId="77777777" w:rsidR="008E4E28" w:rsidRDefault="008E4E28" w:rsidP="008E4E28">
      <w:pPr>
        <w:spacing w:line="240" w:lineRule="exact"/>
        <w:jc w:val="center"/>
        <w:rPr>
          <w:rFonts w:ascii="標楷體" w:eastAsia="標楷體" w:hAnsi="標楷體"/>
          <w:b/>
          <w:sz w:val="28"/>
        </w:rPr>
      </w:pPr>
    </w:p>
    <w:p w14:paraId="2427C713" w14:textId="77777777" w:rsidR="008E4E28" w:rsidRDefault="008E4E28" w:rsidP="008E4E28">
      <w:pPr>
        <w:spacing w:line="240" w:lineRule="exact"/>
        <w:jc w:val="center"/>
        <w:rPr>
          <w:rFonts w:ascii="標楷體" w:eastAsia="標楷體" w:hAnsi="標楷體"/>
          <w:b/>
          <w:sz w:val="28"/>
        </w:rPr>
      </w:pPr>
    </w:p>
    <w:p w14:paraId="250CE518" w14:textId="77777777" w:rsidR="008E4E28" w:rsidRPr="009F095D" w:rsidRDefault="008E4E28" w:rsidP="008E4E28">
      <w:pPr>
        <w:spacing w:line="240" w:lineRule="exact"/>
        <w:jc w:val="center"/>
        <w:rPr>
          <w:rFonts w:ascii="標楷體" w:eastAsia="標楷體" w:hAnsi="標楷體"/>
          <w:b/>
          <w:sz w:val="28"/>
        </w:rPr>
      </w:pPr>
    </w:p>
    <w:p w14:paraId="7ABD7E3D" w14:textId="77777777" w:rsidR="008E4E28" w:rsidRPr="009F095D" w:rsidRDefault="008E4E28" w:rsidP="007C4BFD">
      <w:pPr>
        <w:spacing w:line="360" w:lineRule="exact"/>
        <w:jc w:val="center"/>
        <w:rPr>
          <w:rFonts w:ascii="標楷體" w:eastAsia="標楷體" w:hAnsi="標楷體"/>
          <w:b/>
          <w:sz w:val="28"/>
        </w:rPr>
      </w:pPr>
      <w:r>
        <w:rPr>
          <w:rFonts w:ascii="標楷體" w:eastAsia="標楷體" w:hint="eastAsia"/>
          <w:b/>
          <w:sz w:val="28"/>
        </w:rPr>
        <w:t>編</w:t>
      </w:r>
      <w:r>
        <w:rPr>
          <w:rFonts w:ascii="標楷體" w:eastAsia="標楷體"/>
          <w:b/>
          <w:sz w:val="28"/>
        </w:rPr>
        <w:t xml:space="preserve">    </w:t>
      </w:r>
      <w:r>
        <w:rPr>
          <w:rFonts w:ascii="標楷體" w:eastAsia="標楷體" w:hint="eastAsia"/>
          <w:b/>
          <w:sz w:val="28"/>
        </w:rPr>
        <w:t>號</w:t>
      </w:r>
      <w:r>
        <w:rPr>
          <w:rFonts w:ascii="標楷體" w:eastAsia="標楷體"/>
          <w:b/>
          <w:sz w:val="28"/>
        </w:rPr>
        <w:t xml:space="preserve">: </w:t>
      </w:r>
      <w:r>
        <w:rPr>
          <w:rFonts w:ascii="標楷體" w:eastAsia="標楷體" w:hint="eastAsia"/>
          <w:b/>
          <w:sz w:val="28"/>
        </w:rPr>
        <w:t>SAS-BO-033</w:t>
      </w:r>
    </w:p>
    <w:p w14:paraId="52A0F706" w14:textId="77777777" w:rsidR="008E4E28" w:rsidRDefault="008E4E28" w:rsidP="008E4E28">
      <w:pPr>
        <w:jc w:val="center"/>
        <w:rPr>
          <w:rFonts w:ascii="標楷體" w:eastAsia="標楷體" w:hAnsi="標楷體"/>
          <w:b/>
          <w:sz w:val="28"/>
        </w:rPr>
      </w:pPr>
    </w:p>
    <w:p w14:paraId="04318D9B" w14:textId="77777777" w:rsidR="008E4E28" w:rsidRDefault="008E4E28" w:rsidP="008E4E28">
      <w:pPr>
        <w:jc w:val="center"/>
        <w:rPr>
          <w:rFonts w:ascii="標楷體" w:eastAsia="標楷體" w:hAnsi="標楷體"/>
          <w:b/>
          <w:sz w:val="28"/>
        </w:rPr>
      </w:pPr>
    </w:p>
    <w:p w14:paraId="7C122069" w14:textId="77777777" w:rsidR="00B84822" w:rsidRDefault="00B84822" w:rsidP="00B84822">
      <w:pPr>
        <w:jc w:val="both"/>
        <w:rPr>
          <w:rFonts w:ascii="標楷體" w:eastAsia="標楷體" w:hAnsi="標楷體"/>
          <w:b/>
          <w:sz w:val="28"/>
        </w:rPr>
      </w:pPr>
    </w:p>
    <w:p w14:paraId="5E7269AF" w14:textId="77777777" w:rsidR="00B84822" w:rsidRDefault="00B84822" w:rsidP="00B84822">
      <w:pPr>
        <w:jc w:val="center"/>
        <w:rPr>
          <w:rFonts w:ascii="標楷體" w:eastAsia="標楷體"/>
          <w:sz w:val="28"/>
        </w:rPr>
      </w:pPr>
      <w:r>
        <w:rPr>
          <w:rFonts w:ascii="標楷體" w:eastAsia="標楷體" w:hAnsi="標楷體"/>
          <w:b/>
          <w:sz w:val="28"/>
        </w:rPr>
        <w:br w:type="page"/>
      </w:r>
      <w:r w:rsidRPr="00586C3C">
        <w:rPr>
          <w:rFonts w:ascii="標楷體" w:eastAsia="標楷體" w:hint="eastAsia"/>
          <w:sz w:val="28"/>
        </w:rPr>
        <w:lastRenderedPageBreak/>
        <w:t>誠信經營作業程序及行為指南修改</w:t>
      </w:r>
      <w:r w:rsidR="00997753">
        <w:rPr>
          <w:rFonts w:ascii="標楷體" w:eastAsia="標楷體" w:hint="eastAsia"/>
          <w:sz w:val="28"/>
        </w:rPr>
        <w:t>條文</w:t>
      </w:r>
      <w:r w:rsidRPr="00586C3C">
        <w:rPr>
          <w:rFonts w:ascii="標楷體" w:eastAsia="標楷體" w:hint="eastAsia"/>
          <w:sz w:val="28"/>
        </w:rPr>
        <w:t>前後對照表</w:t>
      </w:r>
    </w:p>
    <w:tbl>
      <w:tblPr>
        <w:tblW w:w="10440" w:type="dxa"/>
        <w:tblInd w:w="-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1080"/>
        <w:gridCol w:w="4140"/>
        <w:gridCol w:w="4140"/>
        <w:gridCol w:w="1080"/>
      </w:tblGrid>
      <w:tr w:rsidR="0041769C" w14:paraId="04462C1E" w14:textId="77777777" w:rsidTr="00144B3C">
        <w:trPr>
          <w:tblHeader/>
        </w:trPr>
        <w:tc>
          <w:tcPr>
            <w:tcW w:w="1080" w:type="dxa"/>
          </w:tcPr>
          <w:p w14:paraId="664D3D0F" w14:textId="77777777" w:rsidR="0041769C" w:rsidRDefault="0041769C" w:rsidP="004A5EAC">
            <w:pPr>
              <w:jc w:val="center"/>
              <w:rPr>
                <w:rFonts w:ascii="標楷體" w:eastAsia="標楷體"/>
              </w:rPr>
            </w:pPr>
            <w:r>
              <w:rPr>
                <w:rFonts w:ascii="標楷體" w:eastAsia="標楷體" w:hint="eastAsia"/>
              </w:rPr>
              <w:t>條</w:t>
            </w:r>
            <w:r>
              <w:rPr>
                <w:rFonts w:ascii="標楷體" w:eastAsia="標楷體"/>
              </w:rPr>
              <w:t xml:space="preserve"> </w:t>
            </w:r>
            <w:r>
              <w:rPr>
                <w:rFonts w:ascii="標楷體" w:eastAsia="標楷體" w:hint="eastAsia"/>
              </w:rPr>
              <w:t>文</w:t>
            </w:r>
          </w:p>
        </w:tc>
        <w:tc>
          <w:tcPr>
            <w:tcW w:w="4140" w:type="dxa"/>
          </w:tcPr>
          <w:p w14:paraId="3C2C4429" w14:textId="77777777" w:rsidR="0041769C" w:rsidRDefault="0041769C" w:rsidP="00086127">
            <w:pPr>
              <w:jc w:val="center"/>
              <w:rPr>
                <w:rFonts w:ascii="標楷體" w:eastAsia="標楷體"/>
              </w:rPr>
            </w:pPr>
            <w:r>
              <w:rPr>
                <w:rFonts w:ascii="標楷體" w:eastAsia="標楷體" w:hint="eastAsia"/>
              </w:rPr>
              <w:t>修</w:t>
            </w:r>
            <w:r>
              <w:rPr>
                <w:rFonts w:ascii="標楷體" w:eastAsia="標楷體"/>
              </w:rPr>
              <w:t xml:space="preserve">     </w:t>
            </w:r>
            <w:r w:rsidR="00086127">
              <w:rPr>
                <w:rFonts w:ascii="標楷體" w:eastAsia="標楷體" w:hint="eastAsia"/>
              </w:rPr>
              <w:t>訂</w:t>
            </w:r>
            <w:r>
              <w:rPr>
                <w:rFonts w:ascii="標楷體" w:eastAsia="標楷體"/>
              </w:rPr>
              <w:t xml:space="preserve">     </w:t>
            </w:r>
            <w:r>
              <w:rPr>
                <w:rFonts w:ascii="標楷體" w:eastAsia="標楷體" w:hint="eastAsia"/>
              </w:rPr>
              <w:t>前</w:t>
            </w:r>
          </w:p>
        </w:tc>
        <w:tc>
          <w:tcPr>
            <w:tcW w:w="4140" w:type="dxa"/>
          </w:tcPr>
          <w:p w14:paraId="093FBF53" w14:textId="77777777" w:rsidR="0041769C" w:rsidRDefault="0041769C" w:rsidP="00086127">
            <w:pPr>
              <w:jc w:val="center"/>
              <w:rPr>
                <w:rFonts w:ascii="標楷體" w:eastAsia="標楷體"/>
              </w:rPr>
            </w:pPr>
            <w:r>
              <w:rPr>
                <w:rFonts w:ascii="標楷體" w:eastAsia="標楷體" w:hint="eastAsia"/>
              </w:rPr>
              <w:t>修</w:t>
            </w:r>
            <w:r>
              <w:rPr>
                <w:rFonts w:ascii="標楷體" w:eastAsia="標楷體"/>
              </w:rPr>
              <w:t xml:space="preserve">     </w:t>
            </w:r>
            <w:r w:rsidR="00086127">
              <w:rPr>
                <w:rFonts w:ascii="標楷體" w:eastAsia="標楷體" w:hint="eastAsia"/>
              </w:rPr>
              <w:t>訂</w:t>
            </w:r>
            <w:r>
              <w:rPr>
                <w:rFonts w:ascii="標楷體" w:eastAsia="標楷體"/>
              </w:rPr>
              <w:t xml:space="preserve">     </w:t>
            </w:r>
            <w:r>
              <w:rPr>
                <w:rFonts w:ascii="標楷體" w:eastAsia="標楷體" w:hint="eastAsia"/>
              </w:rPr>
              <w:t>後</w:t>
            </w:r>
          </w:p>
        </w:tc>
        <w:tc>
          <w:tcPr>
            <w:tcW w:w="1080" w:type="dxa"/>
          </w:tcPr>
          <w:p w14:paraId="6D9B923D" w14:textId="77777777" w:rsidR="0041769C" w:rsidRDefault="0041769C" w:rsidP="004A5EAC">
            <w:pPr>
              <w:jc w:val="center"/>
              <w:rPr>
                <w:rFonts w:ascii="標楷體" w:eastAsia="標楷體"/>
              </w:rPr>
            </w:pPr>
            <w:r>
              <w:rPr>
                <w:rFonts w:ascii="標楷體" w:eastAsia="標楷體" w:hint="eastAsia"/>
              </w:rPr>
              <w:t>說明</w:t>
            </w:r>
          </w:p>
        </w:tc>
      </w:tr>
      <w:tr w:rsidR="0041769C" w14:paraId="4B209C34" w14:textId="77777777" w:rsidTr="00144B3C">
        <w:tc>
          <w:tcPr>
            <w:tcW w:w="1080" w:type="dxa"/>
          </w:tcPr>
          <w:p w14:paraId="13173B6A" w14:textId="43FD4E27" w:rsidR="0041769C" w:rsidRDefault="00FB1C82" w:rsidP="004A5EAC">
            <w:pPr>
              <w:jc w:val="center"/>
              <w:rPr>
                <w:rFonts w:ascii="標楷體" w:eastAsia="標楷體"/>
              </w:rPr>
            </w:pPr>
            <w:r>
              <w:rPr>
                <w:rFonts w:ascii="標楷體" w:eastAsia="標楷體" w:hint="eastAsia"/>
              </w:rPr>
              <w:t>第</w:t>
            </w:r>
            <w:r w:rsidR="00C47A6A">
              <w:rPr>
                <w:rFonts w:ascii="標楷體" w:eastAsia="標楷體" w:hint="eastAsia"/>
              </w:rPr>
              <w:t>六</w:t>
            </w:r>
            <w:r w:rsidR="0041769C">
              <w:rPr>
                <w:rFonts w:ascii="標楷體" w:eastAsia="標楷體" w:hint="eastAsia"/>
              </w:rPr>
              <w:t>條</w:t>
            </w:r>
          </w:p>
        </w:tc>
        <w:tc>
          <w:tcPr>
            <w:tcW w:w="4140" w:type="dxa"/>
          </w:tcPr>
          <w:p w14:paraId="0BAEBEE0" w14:textId="77777777" w:rsidR="003A0654" w:rsidRPr="003A0654" w:rsidRDefault="003A0654" w:rsidP="003A0654">
            <w:pPr>
              <w:jc w:val="both"/>
              <w:rPr>
                <w:rFonts w:ascii="標楷體" w:eastAsia="標楷體"/>
              </w:rPr>
            </w:pPr>
            <w:r w:rsidRPr="003A0654">
              <w:rPr>
                <w:rFonts w:ascii="標楷體" w:eastAsia="標楷體" w:hint="eastAsia"/>
              </w:rPr>
              <w:t>本公司人員</w:t>
            </w:r>
            <w:r w:rsidRPr="003A0654">
              <w:rPr>
                <w:rFonts w:ascii="標楷體" w:eastAsia="標楷體" w:hint="eastAsia"/>
                <w:color w:val="0000FF"/>
                <w:u w:val="single"/>
              </w:rPr>
              <w:t>禁止</w:t>
            </w:r>
            <w:r w:rsidRPr="003A0654">
              <w:rPr>
                <w:rFonts w:ascii="標楷體" w:eastAsia="標楷體" w:hint="eastAsia"/>
              </w:rPr>
              <w:t>直接或間接提供、收受、承諾或要求第四條所規定之利益</w:t>
            </w:r>
            <w:r w:rsidRPr="003A0654">
              <w:rPr>
                <w:rFonts w:ascii="標楷體" w:eastAsia="標楷體" w:hint="eastAsia"/>
                <w:color w:val="0000FF"/>
                <w:u w:val="single"/>
              </w:rPr>
              <w:t>時，除有下列各款情形外，應符合「上市上櫃公司誠信經營守則」及本作業程序及行為指南之規定，並依相關程序辦理後，始得為之</w:t>
            </w:r>
            <w:r w:rsidRPr="003A0654">
              <w:rPr>
                <w:rFonts w:ascii="標楷體" w:eastAsia="標楷體" w:hint="eastAsia"/>
              </w:rPr>
              <w:t>：</w:t>
            </w:r>
          </w:p>
          <w:p w14:paraId="49DD56D7" w14:textId="77777777" w:rsidR="003A0654" w:rsidRPr="003A0654" w:rsidRDefault="003A0654" w:rsidP="003A0654">
            <w:pPr>
              <w:jc w:val="both"/>
              <w:rPr>
                <w:rFonts w:ascii="標楷體" w:eastAsia="標楷體"/>
              </w:rPr>
            </w:pPr>
            <w:r w:rsidRPr="003A0654">
              <w:rPr>
                <w:rFonts w:ascii="標楷體" w:eastAsia="標楷體" w:hint="eastAsia"/>
              </w:rPr>
              <w:t>一、基於商務需要，於國內（外）訪問、接待外賓、推動業務及溝通協調時，依當地禮貌、慣例或習俗所為者。</w:t>
            </w:r>
          </w:p>
          <w:p w14:paraId="4B594A2D" w14:textId="77777777" w:rsidR="003A0654" w:rsidRPr="003A0654" w:rsidRDefault="003A0654" w:rsidP="003A0654">
            <w:pPr>
              <w:jc w:val="both"/>
              <w:rPr>
                <w:rFonts w:ascii="標楷體" w:eastAsia="標楷體"/>
              </w:rPr>
            </w:pPr>
            <w:r w:rsidRPr="003A0654">
              <w:rPr>
                <w:rFonts w:ascii="標楷體" w:eastAsia="標楷體" w:hint="eastAsia"/>
              </w:rPr>
              <w:t>二、基於正常社交禮俗、商業目的或促進關係參加或邀請他人舉辦之正常社交活動。</w:t>
            </w:r>
          </w:p>
          <w:p w14:paraId="3B7F728B" w14:textId="77777777" w:rsidR="003A0654" w:rsidRPr="003A0654" w:rsidRDefault="003A0654" w:rsidP="003A0654">
            <w:pPr>
              <w:jc w:val="both"/>
              <w:rPr>
                <w:rFonts w:ascii="標楷體" w:eastAsia="標楷體"/>
              </w:rPr>
            </w:pPr>
            <w:r w:rsidRPr="003A0654">
              <w:rPr>
                <w:rFonts w:ascii="標楷體" w:eastAsia="標楷體" w:hint="eastAsia"/>
              </w:rPr>
              <w:t>三、因業務需要而邀請客戶或受邀參加特定之商務活動、工廠參觀等，且已</w:t>
            </w:r>
            <w:proofErr w:type="gramStart"/>
            <w:r w:rsidRPr="003A0654">
              <w:rPr>
                <w:rFonts w:ascii="標楷體" w:eastAsia="標楷體" w:hint="eastAsia"/>
              </w:rPr>
              <w:t>明訂前開</w:t>
            </w:r>
            <w:proofErr w:type="gramEnd"/>
            <w:r w:rsidRPr="003A0654">
              <w:rPr>
                <w:rFonts w:ascii="標楷體" w:eastAsia="標楷體" w:hint="eastAsia"/>
              </w:rPr>
              <w:t>活動之費用負擔方式、參加人數、住宿等級及期間等。</w:t>
            </w:r>
          </w:p>
          <w:p w14:paraId="235A224D" w14:textId="77777777" w:rsidR="003A0654" w:rsidRPr="003A0654" w:rsidRDefault="003A0654" w:rsidP="003A0654">
            <w:pPr>
              <w:jc w:val="both"/>
              <w:rPr>
                <w:rFonts w:ascii="標楷體" w:eastAsia="標楷體"/>
              </w:rPr>
            </w:pPr>
            <w:r w:rsidRPr="003A0654">
              <w:rPr>
                <w:rFonts w:ascii="標楷體" w:eastAsia="標楷體" w:hint="eastAsia"/>
              </w:rPr>
              <w:t>四、參與公開舉辦且邀請一般民眾參加之民俗節慶活動。</w:t>
            </w:r>
          </w:p>
          <w:p w14:paraId="53E2BBB6" w14:textId="77777777" w:rsidR="003A0654" w:rsidRPr="003A0654" w:rsidRDefault="003A0654" w:rsidP="003A0654">
            <w:pPr>
              <w:jc w:val="both"/>
              <w:rPr>
                <w:rFonts w:ascii="標楷體" w:eastAsia="標楷體"/>
              </w:rPr>
            </w:pPr>
            <w:r w:rsidRPr="003A0654">
              <w:rPr>
                <w:rFonts w:ascii="標楷體" w:eastAsia="標楷體" w:hint="eastAsia"/>
              </w:rPr>
              <w:t>五、主管之獎勵、救助、慰問或慰勞等。</w:t>
            </w:r>
          </w:p>
          <w:p w14:paraId="3C4829DB" w14:textId="77777777" w:rsidR="003A0654" w:rsidRPr="003A0654" w:rsidRDefault="003A0654" w:rsidP="003A0654">
            <w:pPr>
              <w:jc w:val="both"/>
              <w:rPr>
                <w:rFonts w:ascii="標楷體" w:eastAsia="標楷體"/>
              </w:rPr>
            </w:pPr>
            <w:r w:rsidRPr="003A0654">
              <w:rPr>
                <w:rFonts w:ascii="標楷體" w:eastAsia="標楷體" w:hint="eastAsia"/>
              </w:rPr>
              <w:t>六、因</w:t>
            </w:r>
            <w:r w:rsidRPr="00BA7A4E">
              <w:rPr>
                <w:rFonts w:ascii="標楷體" w:eastAsia="標楷體" w:hint="eastAsia"/>
                <w:color w:val="0000FF"/>
                <w:u w:val="single"/>
              </w:rPr>
              <w:t>訂婚、結婚、生育、喬遷、</w:t>
            </w:r>
            <w:r w:rsidRPr="003A0654">
              <w:rPr>
                <w:rFonts w:ascii="標楷體" w:eastAsia="標楷體" w:hint="eastAsia"/>
              </w:rPr>
              <w:t>就職、</w:t>
            </w:r>
            <w:proofErr w:type="gramStart"/>
            <w:r w:rsidRPr="003A0654">
              <w:rPr>
                <w:rFonts w:ascii="標楷體" w:eastAsia="標楷體" w:hint="eastAsia"/>
              </w:rPr>
              <w:t>陞</w:t>
            </w:r>
            <w:proofErr w:type="gramEnd"/>
            <w:r w:rsidRPr="003A0654">
              <w:rPr>
                <w:rFonts w:ascii="標楷體" w:eastAsia="標楷體" w:hint="eastAsia"/>
              </w:rPr>
              <w:t>遷、退休</w:t>
            </w:r>
            <w:r w:rsidRPr="00BA7A4E">
              <w:rPr>
                <w:rFonts w:ascii="標楷體" w:eastAsia="標楷體" w:hint="eastAsia"/>
                <w:color w:val="0000FF"/>
                <w:u w:val="single"/>
              </w:rPr>
              <w:t>、辭職、離職</w:t>
            </w:r>
            <w:r w:rsidRPr="003A0654">
              <w:rPr>
                <w:rFonts w:ascii="標楷體" w:eastAsia="標楷體" w:hint="eastAsia"/>
              </w:rPr>
              <w:t>及本人、配偶或直系親屬之傷病、死亡受贈之財物，其市價以不超過新臺幣</w:t>
            </w:r>
            <w:r w:rsidRPr="00CB5788">
              <w:rPr>
                <w:rFonts w:ascii="標楷體" w:eastAsia="標楷體" w:hint="eastAsia"/>
                <w:color w:val="0000FF"/>
                <w:u w:val="single"/>
              </w:rPr>
              <w:t>五千</w:t>
            </w:r>
            <w:r w:rsidRPr="003A0654">
              <w:rPr>
                <w:rFonts w:ascii="標楷體" w:eastAsia="標楷體" w:hint="eastAsia"/>
              </w:rPr>
              <w:t>元</w:t>
            </w:r>
            <w:r w:rsidRPr="004F09FF">
              <w:rPr>
                <w:rFonts w:ascii="標楷體" w:eastAsia="標楷體" w:hint="eastAsia"/>
                <w:color w:val="0000FF"/>
                <w:u w:val="single"/>
              </w:rPr>
              <w:t>(不含五千元)</w:t>
            </w:r>
            <w:r w:rsidRPr="003A0654">
              <w:rPr>
                <w:rFonts w:ascii="標楷體" w:eastAsia="標楷體" w:hint="eastAsia"/>
              </w:rPr>
              <w:t>為限，若超出該範圍應事先取得專責單位主管允許；惟因不可歸責之事由而收受者，應事後報請專責單位主管追認。</w:t>
            </w:r>
          </w:p>
          <w:p w14:paraId="073F0D27" w14:textId="377A9040" w:rsidR="00154B9F" w:rsidRPr="00132C32" w:rsidRDefault="003A0654" w:rsidP="003A0654">
            <w:pPr>
              <w:jc w:val="both"/>
              <w:rPr>
                <w:rFonts w:ascii="標楷體" w:eastAsia="標楷體"/>
              </w:rPr>
            </w:pPr>
            <w:r w:rsidRPr="003A0654">
              <w:rPr>
                <w:rFonts w:ascii="標楷體" w:eastAsia="標楷體" w:hint="eastAsia"/>
              </w:rPr>
              <w:t>七、其他符合公司規定者。</w:t>
            </w:r>
          </w:p>
        </w:tc>
        <w:tc>
          <w:tcPr>
            <w:tcW w:w="4140" w:type="dxa"/>
          </w:tcPr>
          <w:p w14:paraId="664069BE" w14:textId="77777777" w:rsidR="00C47A6A" w:rsidRPr="003A0654" w:rsidRDefault="00C47A6A" w:rsidP="00C47A6A">
            <w:pPr>
              <w:rPr>
                <w:rFonts w:ascii="標楷體" w:eastAsia="標楷體" w:hAnsi="標楷體"/>
                <w:color w:val="0000FF"/>
                <w:u w:val="single"/>
              </w:rPr>
            </w:pPr>
            <w:r w:rsidRPr="003A0654">
              <w:rPr>
                <w:rFonts w:ascii="標楷體" w:eastAsia="標楷體" w:hAnsi="標楷體"/>
                <w:color w:val="0000FF"/>
                <w:u w:val="single"/>
              </w:rPr>
              <w:t>本公司</w:t>
            </w:r>
            <w:r w:rsidRPr="003A0654">
              <w:rPr>
                <w:rFonts w:ascii="標楷體" w:eastAsia="標楷體" w:hAnsi="標楷體" w:hint="eastAsia"/>
                <w:color w:val="0000FF"/>
                <w:u w:val="single"/>
              </w:rPr>
              <w:t>為維持最高的從業道德標準，採取「不收禮、不送禮」政策。</w:t>
            </w:r>
            <w:r w:rsidRPr="003A0654">
              <w:rPr>
                <w:rFonts w:ascii="標楷體" w:eastAsia="標楷體" w:hAnsi="標楷體"/>
                <w:color w:val="0000FF"/>
                <w:u w:val="single"/>
              </w:rPr>
              <w:t>除有下列各款情形外，</w:t>
            </w:r>
            <w:r w:rsidRPr="003A0654">
              <w:rPr>
                <w:rFonts w:ascii="標楷體" w:eastAsia="標楷體" w:hAnsi="標楷體" w:hint="eastAsia"/>
                <w:color w:val="0000FF"/>
                <w:u w:val="single"/>
              </w:rPr>
              <w:t>一律禁止</w:t>
            </w:r>
            <w:r w:rsidRPr="003A0654">
              <w:rPr>
                <w:rFonts w:ascii="標楷體" w:eastAsia="標楷體" w:hAnsi="標楷體"/>
                <w:color w:val="000000" w:themeColor="text1"/>
              </w:rPr>
              <w:t>本公司人員直接或間接提供、收受、承諾或要求第四條所規定之利益：</w:t>
            </w:r>
          </w:p>
          <w:p w14:paraId="50259888" w14:textId="36A8FD15" w:rsidR="00C47A6A" w:rsidRPr="004F09FF" w:rsidRDefault="00C47A6A" w:rsidP="00C47A6A">
            <w:pPr>
              <w:rPr>
                <w:rFonts w:ascii="標楷體" w:eastAsia="標楷體" w:hAnsi="標楷體"/>
                <w:u w:val="single"/>
              </w:rPr>
            </w:pPr>
            <w:r w:rsidRPr="0079450B">
              <w:rPr>
                <w:rFonts w:ascii="標楷體" w:eastAsia="標楷體" w:hAnsi="標楷體"/>
              </w:rPr>
              <w:t>一、基於商務需要，於國內（外）訪問、接待外賓、推動業務及溝通協調時，依當地禮貌、慣例或習俗所為者</w:t>
            </w:r>
            <w:r w:rsidRPr="004F09FF">
              <w:rPr>
                <w:rFonts w:ascii="標楷體" w:eastAsia="標楷體" w:hAnsi="標楷體" w:hint="eastAsia"/>
                <w:color w:val="0000FF"/>
                <w:u w:val="single"/>
              </w:rPr>
              <w:t>，惟其市價以不超過新臺幣</w:t>
            </w:r>
            <w:r w:rsidR="00C61B6B">
              <w:rPr>
                <w:rFonts w:ascii="標楷體" w:eastAsia="標楷體" w:hAnsi="標楷體" w:hint="eastAsia"/>
                <w:color w:val="0000FF"/>
                <w:u w:val="single"/>
              </w:rPr>
              <w:t>八百</w:t>
            </w:r>
            <w:r w:rsidRPr="004F09FF">
              <w:rPr>
                <w:rFonts w:ascii="標楷體" w:eastAsia="標楷體" w:hAnsi="標楷體" w:hint="eastAsia"/>
                <w:color w:val="0000FF"/>
                <w:u w:val="single"/>
              </w:rPr>
              <w:t>元為限。</w:t>
            </w:r>
            <w:r w:rsidRPr="004F09FF">
              <w:rPr>
                <w:rFonts w:ascii="標楷體" w:eastAsia="標楷體" w:hAnsi="標楷體"/>
                <w:color w:val="0000FF"/>
                <w:u w:val="single"/>
              </w:rPr>
              <w:t>收受</w:t>
            </w:r>
            <w:r w:rsidRPr="004F09FF">
              <w:rPr>
                <w:rFonts w:ascii="標楷體" w:eastAsia="標楷體" w:hAnsi="標楷體" w:hint="eastAsia"/>
                <w:color w:val="0000FF"/>
                <w:u w:val="single"/>
              </w:rPr>
              <w:t>來自同一對象之利益，每年度以不超過新臺幣</w:t>
            </w:r>
            <w:r w:rsidR="00C61B6B">
              <w:rPr>
                <w:rFonts w:ascii="標楷體" w:eastAsia="標楷體" w:hAnsi="標楷體" w:hint="eastAsia"/>
                <w:color w:val="0000FF"/>
                <w:u w:val="single"/>
              </w:rPr>
              <w:t>二</w:t>
            </w:r>
            <w:r w:rsidRPr="004F09FF">
              <w:rPr>
                <w:rFonts w:ascii="標楷體" w:eastAsia="標楷體" w:hAnsi="標楷體" w:hint="eastAsia"/>
                <w:color w:val="0000FF"/>
                <w:u w:val="single"/>
              </w:rPr>
              <w:t>千元為限。</w:t>
            </w:r>
          </w:p>
          <w:p w14:paraId="4D597292" w14:textId="77777777" w:rsidR="00C47A6A" w:rsidRPr="0079450B" w:rsidRDefault="00C47A6A" w:rsidP="00C47A6A">
            <w:pPr>
              <w:rPr>
                <w:rFonts w:ascii="標楷體" w:eastAsia="標楷體" w:hAnsi="標楷體"/>
              </w:rPr>
            </w:pPr>
            <w:r w:rsidRPr="0079450B">
              <w:rPr>
                <w:rFonts w:ascii="標楷體" w:eastAsia="標楷體" w:hAnsi="標楷體"/>
              </w:rPr>
              <w:t>二、基於正常社交禮俗、商業目的或促進關係參加或邀請他人舉辦之正常社交活動。</w:t>
            </w:r>
          </w:p>
          <w:p w14:paraId="7B8D2AB8" w14:textId="77777777" w:rsidR="00C47A6A" w:rsidRPr="0079450B" w:rsidRDefault="00C47A6A" w:rsidP="00C47A6A">
            <w:pPr>
              <w:rPr>
                <w:rFonts w:ascii="標楷體" w:eastAsia="標楷體" w:hAnsi="標楷體"/>
              </w:rPr>
            </w:pPr>
            <w:r w:rsidRPr="0079450B">
              <w:rPr>
                <w:rFonts w:ascii="標楷體" w:eastAsia="標楷體" w:hAnsi="標楷體"/>
              </w:rPr>
              <w:t>三、因業務需要而邀請客戶或受邀參加特定之商務活動、工廠參觀等，且已</w:t>
            </w:r>
            <w:proofErr w:type="gramStart"/>
            <w:r w:rsidRPr="0079450B">
              <w:rPr>
                <w:rFonts w:ascii="標楷體" w:eastAsia="標楷體" w:hAnsi="標楷體"/>
              </w:rPr>
              <w:t>明訂前開</w:t>
            </w:r>
            <w:proofErr w:type="gramEnd"/>
            <w:r w:rsidRPr="0079450B">
              <w:rPr>
                <w:rFonts w:ascii="標楷體" w:eastAsia="標楷體" w:hAnsi="標楷體"/>
              </w:rPr>
              <w:t>活動之費用負擔方式、參加人數、住宿等級及期間等。</w:t>
            </w:r>
          </w:p>
          <w:p w14:paraId="71ACD352" w14:textId="77777777" w:rsidR="00C47A6A" w:rsidRPr="0079450B" w:rsidRDefault="00C47A6A" w:rsidP="00C47A6A">
            <w:pPr>
              <w:rPr>
                <w:rFonts w:ascii="標楷體" w:eastAsia="標楷體" w:hAnsi="標楷體"/>
              </w:rPr>
            </w:pPr>
            <w:r w:rsidRPr="0079450B">
              <w:rPr>
                <w:rFonts w:ascii="標楷體" w:eastAsia="標楷體" w:hAnsi="標楷體"/>
              </w:rPr>
              <w:t>四、參與公開舉辦且邀請一般民眾參加之民俗節慶活動。</w:t>
            </w:r>
          </w:p>
          <w:p w14:paraId="0E33E202" w14:textId="77777777" w:rsidR="00C47A6A" w:rsidRPr="000304B5" w:rsidRDefault="00C47A6A" w:rsidP="00C47A6A">
            <w:pPr>
              <w:rPr>
                <w:rFonts w:ascii="標楷體" w:eastAsia="標楷體" w:hAnsi="標楷體"/>
                <w:color w:val="000000" w:themeColor="text1"/>
              </w:rPr>
            </w:pPr>
            <w:r w:rsidRPr="0079450B">
              <w:rPr>
                <w:rFonts w:ascii="標楷體" w:eastAsia="標楷體" w:hAnsi="標楷體"/>
              </w:rPr>
              <w:t>五、主管之獎勵、救</w:t>
            </w:r>
            <w:r w:rsidRPr="000304B5">
              <w:rPr>
                <w:rFonts w:ascii="標楷體" w:eastAsia="標楷體" w:hAnsi="標楷體"/>
                <w:color w:val="000000" w:themeColor="text1"/>
              </w:rPr>
              <w:t>助、慰問或慰勞等。</w:t>
            </w:r>
          </w:p>
          <w:p w14:paraId="77722BE2" w14:textId="38A91A7A" w:rsidR="00C47A6A" w:rsidRPr="000304B5" w:rsidRDefault="00C47A6A" w:rsidP="00C47A6A">
            <w:pPr>
              <w:rPr>
                <w:rFonts w:ascii="標楷體" w:eastAsia="標楷體" w:hAnsi="標楷體"/>
                <w:color w:val="000000" w:themeColor="text1"/>
              </w:rPr>
            </w:pPr>
            <w:r w:rsidRPr="000304B5">
              <w:rPr>
                <w:rFonts w:ascii="標楷體" w:eastAsia="標楷體" w:hAnsi="標楷體" w:hint="eastAsia"/>
                <w:color w:val="000000" w:themeColor="text1"/>
              </w:rPr>
              <w:t>六</w:t>
            </w:r>
            <w:r w:rsidRPr="000304B5">
              <w:rPr>
                <w:rFonts w:ascii="標楷體" w:eastAsia="標楷體" w:hAnsi="標楷體"/>
                <w:color w:val="000000" w:themeColor="text1"/>
              </w:rPr>
              <w:t>、</w:t>
            </w:r>
            <w:r w:rsidRPr="004F09FF">
              <w:rPr>
                <w:rFonts w:ascii="標楷體" w:eastAsia="標楷體" w:hAnsi="標楷體"/>
                <w:color w:val="0000FF"/>
                <w:u w:val="single"/>
              </w:rPr>
              <w:t>本公司人員</w:t>
            </w:r>
            <w:r w:rsidRPr="000304B5">
              <w:rPr>
                <w:rFonts w:ascii="標楷體" w:eastAsia="標楷體" w:hAnsi="標楷體"/>
                <w:color w:val="000000" w:themeColor="text1"/>
              </w:rPr>
              <w:t>因就職、</w:t>
            </w:r>
            <w:proofErr w:type="gramStart"/>
            <w:r w:rsidRPr="000304B5">
              <w:rPr>
                <w:rFonts w:ascii="標楷體" w:eastAsia="標楷體" w:hAnsi="標楷體"/>
                <w:color w:val="000000" w:themeColor="text1"/>
              </w:rPr>
              <w:t>陞</w:t>
            </w:r>
            <w:proofErr w:type="gramEnd"/>
            <w:r w:rsidRPr="000304B5">
              <w:rPr>
                <w:rFonts w:ascii="標楷體" w:eastAsia="標楷體" w:hAnsi="標楷體"/>
                <w:color w:val="000000" w:themeColor="text1"/>
              </w:rPr>
              <w:t>遷、退休、及本人、配偶或直系親屬之傷病、死亡</w:t>
            </w:r>
            <w:r w:rsidRPr="00A502A0">
              <w:rPr>
                <w:rFonts w:ascii="標楷體" w:eastAsia="標楷體" w:hAnsi="標楷體" w:hint="eastAsia"/>
                <w:color w:val="0000FF"/>
              </w:rPr>
              <w:t>，</w:t>
            </w:r>
            <w:r w:rsidRPr="000304B5">
              <w:rPr>
                <w:rFonts w:ascii="標楷體" w:eastAsia="標楷體" w:hAnsi="標楷體"/>
                <w:color w:val="000000" w:themeColor="text1"/>
              </w:rPr>
              <w:t>受</w:t>
            </w:r>
            <w:r w:rsidR="00EF71F8" w:rsidRPr="00EF71F8">
              <w:rPr>
                <w:rFonts w:ascii="標楷體" w:eastAsia="標楷體" w:hAnsi="標楷體" w:hint="eastAsia"/>
                <w:color w:val="0000FF"/>
                <w:u w:val="single"/>
              </w:rPr>
              <w:t>外部廠商恭賀、救助或慰問</w:t>
            </w:r>
            <w:r w:rsidRPr="000304B5">
              <w:rPr>
                <w:rFonts w:ascii="標楷體" w:eastAsia="標楷體" w:hAnsi="標楷體"/>
                <w:color w:val="000000" w:themeColor="text1"/>
              </w:rPr>
              <w:t>之財物</w:t>
            </w:r>
            <w:r w:rsidRPr="000304B5">
              <w:rPr>
                <w:rFonts w:ascii="標楷體" w:eastAsia="標楷體" w:hAnsi="標楷體" w:hint="eastAsia"/>
                <w:color w:val="000000" w:themeColor="text1"/>
              </w:rPr>
              <w:t>，其市價以</w:t>
            </w:r>
            <w:r w:rsidRPr="004F09FF">
              <w:rPr>
                <w:rFonts w:ascii="標楷體" w:eastAsia="標楷體" w:hAnsi="標楷體" w:hint="eastAsia"/>
                <w:color w:val="000000" w:themeColor="text1"/>
              </w:rPr>
              <w:t>不超過新臺幣</w:t>
            </w:r>
            <w:r w:rsidR="00CB5788" w:rsidRPr="00CB5788">
              <w:rPr>
                <w:rFonts w:ascii="標楷體" w:eastAsia="標楷體" w:hAnsi="標楷體" w:hint="eastAsia"/>
                <w:color w:val="0000FF"/>
                <w:u w:val="single"/>
              </w:rPr>
              <w:t>一千</w:t>
            </w:r>
            <w:r w:rsidRPr="00CB5788">
              <w:rPr>
                <w:rFonts w:ascii="標楷體" w:eastAsia="標楷體" w:hAnsi="標楷體" w:hint="eastAsia"/>
                <w:color w:val="0000FF"/>
                <w:u w:val="single"/>
              </w:rPr>
              <w:t>五</w:t>
            </w:r>
            <w:r w:rsidR="00EF71F8" w:rsidRPr="00CB5788">
              <w:rPr>
                <w:rFonts w:ascii="標楷體" w:eastAsia="標楷體" w:hAnsi="標楷體" w:hint="eastAsia"/>
                <w:color w:val="0000FF"/>
                <w:u w:val="single"/>
              </w:rPr>
              <w:t>百</w:t>
            </w:r>
            <w:r w:rsidRPr="004F09FF">
              <w:rPr>
                <w:rFonts w:ascii="標楷體" w:eastAsia="標楷體" w:hAnsi="標楷體" w:hint="eastAsia"/>
                <w:color w:val="000000" w:themeColor="text1"/>
              </w:rPr>
              <w:t>元為限</w:t>
            </w:r>
            <w:r w:rsidRPr="000304B5">
              <w:rPr>
                <w:rFonts w:ascii="標楷體" w:eastAsia="標楷體" w:hAnsi="標楷體" w:hint="eastAsia"/>
                <w:color w:val="000000" w:themeColor="text1"/>
              </w:rPr>
              <w:t>，若超出該範圍應事先取得專責單位主管允許；惟因不可歸責之事由而收受者，應事後報請專責單位主管追認</w:t>
            </w:r>
            <w:r w:rsidRPr="000304B5">
              <w:rPr>
                <w:rFonts w:ascii="標楷體" w:eastAsia="標楷體" w:hAnsi="標楷體"/>
                <w:color w:val="000000" w:themeColor="text1"/>
              </w:rPr>
              <w:t>。</w:t>
            </w:r>
          </w:p>
          <w:p w14:paraId="15AA6288" w14:textId="720A700A" w:rsidR="0041769C" w:rsidRPr="0041769C" w:rsidRDefault="00C47A6A" w:rsidP="00C47A6A">
            <w:pPr>
              <w:rPr>
                <w:rFonts w:ascii="標楷體" w:eastAsia="標楷體"/>
                <w:color w:val="0000FF"/>
                <w:u w:val="single"/>
              </w:rPr>
            </w:pPr>
            <w:r w:rsidRPr="000304B5">
              <w:rPr>
                <w:rFonts w:ascii="標楷體" w:eastAsia="標楷體" w:hAnsi="標楷體" w:hint="eastAsia"/>
                <w:color w:val="000000" w:themeColor="text1"/>
              </w:rPr>
              <w:t>七</w:t>
            </w:r>
            <w:r w:rsidRPr="000304B5">
              <w:rPr>
                <w:rFonts w:ascii="標楷體" w:eastAsia="標楷體" w:hAnsi="標楷體"/>
                <w:color w:val="000000" w:themeColor="text1"/>
              </w:rPr>
              <w:t>、其他符合公司規定者。</w:t>
            </w:r>
          </w:p>
        </w:tc>
        <w:tc>
          <w:tcPr>
            <w:tcW w:w="1080" w:type="dxa"/>
          </w:tcPr>
          <w:p w14:paraId="4492B46D" w14:textId="5CED987A" w:rsidR="0041769C" w:rsidRDefault="00552EEC" w:rsidP="00FB1C82">
            <w:pPr>
              <w:rPr>
                <w:rFonts w:ascii="標楷體" w:eastAsia="標楷體"/>
              </w:rPr>
            </w:pPr>
            <w:r>
              <w:rPr>
                <w:rFonts w:ascii="標楷體" w:eastAsia="標楷體" w:hint="eastAsia"/>
              </w:rPr>
              <w:t>為符合電子產業</w:t>
            </w:r>
            <w:proofErr w:type="gramStart"/>
            <w:r>
              <w:rPr>
                <w:rFonts w:ascii="標楷體" w:eastAsia="標楷體" w:hint="eastAsia"/>
              </w:rPr>
              <w:t>採</w:t>
            </w:r>
            <w:proofErr w:type="gramEnd"/>
            <w:r>
              <w:rPr>
                <w:rFonts w:ascii="標楷體" w:eastAsia="標楷體" w:hint="eastAsia"/>
              </w:rPr>
              <w:t>行之RBA準則，明訂贈送或收受供應商或客戶之禮物成本及頻率等相關規範。</w:t>
            </w:r>
          </w:p>
        </w:tc>
      </w:tr>
      <w:tr w:rsidR="00992599" w14:paraId="2CFE7FA7" w14:textId="77777777" w:rsidTr="00144B3C">
        <w:tc>
          <w:tcPr>
            <w:tcW w:w="1080" w:type="dxa"/>
          </w:tcPr>
          <w:p w14:paraId="1C06C555" w14:textId="3C4E0207" w:rsidR="00992599" w:rsidRDefault="00992599" w:rsidP="004A5EAC">
            <w:pPr>
              <w:jc w:val="center"/>
              <w:rPr>
                <w:rFonts w:ascii="標楷體" w:eastAsia="標楷體"/>
              </w:rPr>
            </w:pPr>
            <w:r>
              <w:rPr>
                <w:rFonts w:ascii="標楷體" w:eastAsia="標楷體" w:hint="eastAsia"/>
              </w:rPr>
              <w:t>第二十五</w:t>
            </w:r>
          </w:p>
        </w:tc>
        <w:tc>
          <w:tcPr>
            <w:tcW w:w="4140" w:type="dxa"/>
          </w:tcPr>
          <w:p w14:paraId="498D37AF" w14:textId="77777777" w:rsidR="00992599" w:rsidRPr="001B6B33" w:rsidRDefault="00992599" w:rsidP="00992599">
            <w:pPr>
              <w:jc w:val="both"/>
              <w:rPr>
                <w:rFonts w:ascii="標楷體" w:eastAsia="標楷體"/>
              </w:rPr>
            </w:pPr>
            <w:r w:rsidRPr="001B6B33">
              <w:rPr>
                <w:rFonts w:ascii="標楷體" w:eastAsia="標楷體" w:hint="eastAsia"/>
              </w:rPr>
              <w:t>本作業程序及行為指南經董事會決議通過實施，</w:t>
            </w:r>
            <w:r w:rsidRPr="001B6B33">
              <w:rPr>
                <w:rFonts w:ascii="標楷體" w:eastAsia="標楷體" w:hint="eastAsia"/>
                <w:color w:val="0000FF"/>
                <w:u w:val="single"/>
              </w:rPr>
              <w:t>並應送各審計委員及提報股東會報告；</w:t>
            </w:r>
            <w:r w:rsidRPr="001B6B33">
              <w:rPr>
                <w:rFonts w:ascii="標楷體" w:eastAsia="標楷體" w:hint="eastAsia"/>
              </w:rPr>
              <w:t>修正時亦同。</w:t>
            </w:r>
          </w:p>
          <w:p w14:paraId="4ACD034D" w14:textId="499E063F" w:rsidR="00992599" w:rsidRPr="003A0654" w:rsidRDefault="00992599" w:rsidP="00992599">
            <w:pPr>
              <w:jc w:val="both"/>
              <w:rPr>
                <w:rFonts w:ascii="標楷體" w:eastAsia="標楷體"/>
              </w:rPr>
            </w:pPr>
            <w:r w:rsidRPr="001B6B33">
              <w:rPr>
                <w:rFonts w:ascii="標楷體" w:eastAsia="標楷體" w:hint="eastAsia"/>
              </w:rPr>
              <w:t>本作業程序及行為指南提報董事會討論時，應充分考量各獨立董事之意見，並將其反對或保留之意見，於董事會</w:t>
            </w:r>
            <w:proofErr w:type="gramStart"/>
            <w:r w:rsidRPr="001B6B33">
              <w:rPr>
                <w:rFonts w:ascii="標楷體" w:eastAsia="標楷體" w:hint="eastAsia"/>
              </w:rPr>
              <w:t>議事錄載明</w:t>
            </w:r>
            <w:proofErr w:type="gramEnd"/>
            <w:r w:rsidRPr="001B6B33">
              <w:rPr>
                <w:rFonts w:ascii="標楷體" w:eastAsia="標楷體" w:hint="eastAsia"/>
              </w:rPr>
              <w:t>；如獨立董事不能親自出席董事會表達反對或保留意見者，除有正當理由外，應事先出具書面意見，並載明於董事會議事錄。</w:t>
            </w:r>
          </w:p>
        </w:tc>
        <w:tc>
          <w:tcPr>
            <w:tcW w:w="4140" w:type="dxa"/>
          </w:tcPr>
          <w:p w14:paraId="5E2BBA6E" w14:textId="77777777" w:rsidR="00992599" w:rsidRPr="001B6B33" w:rsidRDefault="00992599" w:rsidP="00992599">
            <w:pPr>
              <w:jc w:val="both"/>
              <w:rPr>
                <w:rFonts w:ascii="標楷體" w:eastAsia="標楷體"/>
              </w:rPr>
            </w:pPr>
            <w:r w:rsidRPr="001B6B33">
              <w:rPr>
                <w:rFonts w:ascii="標楷體" w:eastAsia="標楷體" w:hint="eastAsia"/>
              </w:rPr>
              <w:t>本作業程序及行為指南經</w:t>
            </w:r>
            <w:r w:rsidRPr="001B6B33">
              <w:rPr>
                <w:rFonts w:ascii="標楷體" w:eastAsia="標楷體" w:hint="eastAsia"/>
                <w:color w:val="0000FF"/>
                <w:u w:val="single"/>
              </w:rPr>
              <w:t>審計委員會及</w:t>
            </w:r>
            <w:r w:rsidRPr="001B6B33">
              <w:rPr>
                <w:rFonts w:ascii="標楷體" w:eastAsia="標楷體" w:hint="eastAsia"/>
              </w:rPr>
              <w:t>董事會決議通過實施，修正時亦同。</w:t>
            </w:r>
          </w:p>
          <w:p w14:paraId="36048E5E" w14:textId="4E9BFAAE" w:rsidR="00992599" w:rsidRPr="003A0654" w:rsidRDefault="00992599" w:rsidP="00992599">
            <w:pPr>
              <w:rPr>
                <w:rFonts w:ascii="標楷體" w:eastAsia="標楷體" w:hAnsi="標楷體"/>
                <w:color w:val="0000FF"/>
                <w:u w:val="single"/>
              </w:rPr>
            </w:pPr>
            <w:r w:rsidRPr="001B6B33">
              <w:rPr>
                <w:rFonts w:ascii="標楷體" w:eastAsia="標楷體" w:hint="eastAsia"/>
              </w:rPr>
              <w:t>本作業程序及行為指南提報董事會討論時，應充分考量各獨立董事之意見，並將其反對或保留之意見，於董事會</w:t>
            </w:r>
            <w:proofErr w:type="gramStart"/>
            <w:r w:rsidRPr="001B6B33">
              <w:rPr>
                <w:rFonts w:ascii="標楷體" w:eastAsia="標楷體" w:hint="eastAsia"/>
              </w:rPr>
              <w:t>議事錄載明</w:t>
            </w:r>
            <w:proofErr w:type="gramEnd"/>
            <w:r w:rsidRPr="001B6B33">
              <w:rPr>
                <w:rFonts w:ascii="標楷體" w:eastAsia="標楷體" w:hint="eastAsia"/>
              </w:rPr>
              <w:t>；如獨立董事不能親自出席董事會表達反對或保留意見者，除有正當理由外，應事先出具書面意見，並載明於董事會議事錄。</w:t>
            </w:r>
          </w:p>
        </w:tc>
        <w:tc>
          <w:tcPr>
            <w:tcW w:w="1080" w:type="dxa"/>
          </w:tcPr>
          <w:p w14:paraId="67D68D7A" w14:textId="2ACD48D8" w:rsidR="00992599" w:rsidRDefault="0055788E" w:rsidP="00FB1C82">
            <w:pPr>
              <w:rPr>
                <w:rFonts w:ascii="標楷體" w:eastAsia="標楷體"/>
              </w:rPr>
            </w:pPr>
            <w:r w:rsidRPr="0055788E">
              <w:rPr>
                <w:rFonts w:ascii="標楷體" w:eastAsia="標楷體" w:hint="eastAsia"/>
              </w:rPr>
              <w:t>本作業程序及行為指南</w:t>
            </w:r>
            <w:r w:rsidR="004D6BB0">
              <w:rPr>
                <w:rFonts w:ascii="標楷體" w:eastAsia="標楷體" w:hint="eastAsia"/>
              </w:rPr>
              <w:t>之</w:t>
            </w:r>
            <w:r>
              <w:rPr>
                <w:rFonts w:ascii="標楷體" w:eastAsia="標楷體" w:hint="eastAsia"/>
              </w:rPr>
              <w:t>修正</w:t>
            </w:r>
            <w:r w:rsidR="004D6BB0">
              <w:rPr>
                <w:rFonts w:ascii="標楷體" w:eastAsia="標楷體" w:hint="eastAsia"/>
              </w:rPr>
              <w:t>均即時同步</w:t>
            </w:r>
            <w:proofErr w:type="gramStart"/>
            <w:r w:rsidR="004D6BB0">
              <w:rPr>
                <w:rFonts w:ascii="標楷體" w:eastAsia="標楷體" w:hint="eastAsia"/>
              </w:rPr>
              <w:t>於</w:t>
            </w:r>
            <w:r>
              <w:rPr>
                <w:rFonts w:ascii="標楷體" w:eastAsia="標楷體" w:hint="eastAsia"/>
              </w:rPr>
              <w:t>官網公開</w:t>
            </w:r>
            <w:proofErr w:type="gramEnd"/>
            <w:r>
              <w:rPr>
                <w:rFonts w:ascii="標楷體" w:eastAsia="標楷體" w:hint="eastAsia"/>
              </w:rPr>
              <w:t>揭露，故</w:t>
            </w:r>
            <w:proofErr w:type="gramStart"/>
            <w:r>
              <w:rPr>
                <w:rFonts w:ascii="標楷體" w:eastAsia="標楷體" w:hint="eastAsia"/>
              </w:rPr>
              <w:t>不</w:t>
            </w:r>
            <w:proofErr w:type="gramEnd"/>
            <w:r>
              <w:rPr>
                <w:rFonts w:ascii="標楷體" w:eastAsia="標楷體" w:hint="eastAsia"/>
              </w:rPr>
              <w:t>另安排於股東會報告。</w:t>
            </w:r>
          </w:p>
        </w:tc>
      </w:tr>
      <w:tr w:rsidR="00771810" w14:paraId="6CD12641" w14:textId="77777777" w:rsidTr="00BB72FB">
        <w:trPr>
          <w:trHeight w:val="648"/>
        </w:trPr>
        <w:tc>
          <w:tcPr>
            <w:tcW w:w="1080" w:type="dxa"/>
            <w:tcBorders>
              <w:top w:val="single" w:sz="4" w:space="0" w:color="auto"/>
            </w:tcBorders>
          </w:tcPr>
          <w:p w14:paraId="4318D0EB" w14:textId="77777777" w:rsidR="00771810" w:rsidRPr="0033099D" w:rsidRDefault="00771810" w:rsidP="0033099D">
            <w:pPr>
              <w:rPr>
                <w:rFonts w:ascii="標楷體" w:eastAsia="標楷體"/>
              </w:rPr>
            </w:pPr>
            <w:r w:rsidRPr="0033099D">
              <w:rPr>
                <w:rFonts w:ascii="標楷體" w:eastAsia="標楷體" w:hint="eastAsia"/>
              </w:rPr>
              <w:t>第二十六條</w:t>
            </w:r>
          </w:p>
        </w:tc>
        <w:tc>
          <w:tcPr>
            <w:tcW w:w="4140" w:type="dxa"/>
            <w:tcBorders>
              <w:top w:val="single" w:sz="4" w:space="0" w:color="auto"/>
            </w:tcBorders>
          </w:tcPr>
          <w:p w14:paraId="2A13960C"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（訂定日期）</w:t>
            </w:r>
          </w:p>
          <w:p w14:paraId="4C70198F"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本作業程序及行為指南訂立於中華民國</w:t>
            </w:r>
            <w:r w:rsidRPr="00163166">
              <w:rPr>
                <w:rFonts w:ascii="標楷體" w:eastAsia="標楷體" w:hint="eastAsia"/>
                <w:color w:val="000000" w:themeColor="text1"/>
              </w:rPr>
              <w:lastRenderedPageBreak/>
              <w:t>一○五年三月二十二日。</w:t>
            </w:r>
          </w:p>
          <w:p w14:paraId="03915C91"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第一次修正於中華民國一○八年三月二十一日。</w:t>
            </w:r>
          </w:p>
          <w:p w14:paraId="7A98E370"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第二次修正於中華民國一○八年十一月十二日。</w:t>
            </w:r>
          </w:p>
          <w:p w14:paraId="512D7BFB" w14:textId="77777777" w:rsidR="00430EB7" w:rsidRPr="00163166" w:rsidRDefault="00430EB7" w:rsidP="0033099D">
            <w:pPr>
              <w:rPr>
                <w:rFonts w:ascii="標楷體" w:eastAsia="標楷體" w:hAnsi="標楷體"/>
                <w:color w:val="000000" w:themeColor="text1"/>
              </w:rPr>
            </w:pPr>
            <w:r w:rsidRPr="00163166">
              <w:rPr>
                <w:rFonts w:ascii="標楷體" w:eastAsia="標楷體" w:hAnsi="標楷體" w:hint="eastAsia"/>
                <w:color w:val="000000" w:themeColor="text1"/>
              </w:rPr>
              <w:t>第三次修正於中華民國一○九年八月六日。</w:t>
            </w:r>
          </w:p>
          <w:p w14:paraId="565A4BCD" w14:textId="58FA3562" w:rsidR="00163166" w:rsidRPr="00163166" w:rsidRDefault="00163166" w:rsidP="0033099D">
            <w:pPr>
              <w:rPr>
                <w:rFonts w:ascii="標楷體" w:eastAsia="標楷體"/>
                <w:color w:val="000000" w:themeColor="text1"/>
              </w:rPr>
            </w:pPr>
            <w:r w:rsidRPr="00163166">
              <w:rPr>
                <w:rFonts w:ascii="標楷體" w:eastAsia="標楷體" w:hAnsi="標楷體" w:hint="eastAsia"/>
                <w:color w:val="000000" w:themeColor="text1"/>
              </w:rPr>
              <w:t>第四次修正於中華民國一○九年十一月五日。</w:t>
            </w:r>
          </w:p>
        </w:tc>
        <w:tc>
          <w:tcPr>
            <w:tcW w:w="4140" w:type="dxa"/>
            <w:tcBorders>
              <w:top w:val="single" w:sz="4" w:space="0" w:color="auto"/>
            </w:tcBorders>
          </w:tcPr>
          <w:p w14:paraId="611AEB16"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lastRenderedPageBreak/>
              <w:t>（訂定日期）</w:t>
            </w:r>
          </w:p>
          <w:p w14:paraId="60B98F3F"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本作業程序及行為指南訂立於中華民國</w:t>
            </w:r>
            <w:r w:rsidRPr="00163166">
              <w:rPr>
                <w:rFonts w:ascii="標楷體" w:eastAsia="標楷體" w:hint="eastAsia"/>
                <w:color w:val="000000" w:themeColor="text1"/>
              </w:rPr>
              <w:lastRenderedPageBreak/>
              <w:t>一○五年三月二十二日。</w:t>
            </w:r>
          </w:p>
          <w:p w14:paraId="49B93F13" w14:textId="77777777" w:rsidR="00771810" w:rsidRPr="00163166" w:rsidRDefault="00771810" w:rsidP="0033099D">
            <w:pPr>
              <w:rPr>
                <w:rFonts w:ascii="標楷體" w:eastAsia="標楷體"/>
                <w:color w:val="000000" w:themeColor="text1"/>
              </w:rPr>
            </w:pPr>
            <w:r w:rsidRPr="00163166">
              <w:rPr>
                <w:rFonts w:ascii="標楷體" w:eastAsia="標楷體" w:hint="eastAsia"/>
                <w:color w:val="000000" w:themeColor="text1"/>
              </w:rPr>
              <w:t>第一次修正於中華民國一○八年三月二十一日。</w:t>
            </w:r>
          </w:p>
          <w:p w14:paraId="62B597EA" w14:textId="77777777" w:rsidR="00771810" w:rsidRPr="00163166" w:rsidRDefault="00771810" w:rsidP="005B1160">
            <w:pPr>
              <w:rPr>
                <w:rFonts w:ascii="標楷體" w:eastAsia="標楷體"/>
                <w:color w:val="000000" w:themeColor="text1"/>
              </w:rPr>
            </w:pPr>
            <w:r w:rsidRPr="00163166">
              <w:rPr>
                <w:rFonts w:ascii="標楷體" w:eastAsia="標楷體" w:hint="eastAsia"/>
                <w:color w:val="000000" w:themeColor="text1"/>
              </w:rPr>
              <w:t>第二次修正於中華民國一○八年十一月十二日。</w:t>
            </w:r>
          </w:p>
          <w:p w14:paraId="6B91C7F1" w14:textId="77777777" w:rsidR="00771810" w:rsidRPr="00163166" w:rsidRDefault="00771810" w:rsidP="005B1160">
            <w:pPr>
              <w:rPr>
                <w:rFonts w:ascii="標楷體" w:eastAsia="標楷體" w:hAnsi="標楷體"/>
                <w:color w:val="000000" w:themeColor="text1"/>
              </w:rPr>
            </w:pPr>
            <w:r w:rsidRPr="00163166">
              <w:rPr>
                <w:rFonts w:ascii="標楷體" w:eastAsia="標楷體" w:hAnsi="標楷體" w:hint="eastAsia"/>
                <w:color w:val="000000" w:themeColor="text1"/>
              </w:rPr>
              <w:t>第三次修正於中華民國一○九年八月六日。</w:t>
            </w:r>
          </w:p>
          <w:p w14:paraId="3F1B5B08" w14:textId="77777777" w:rsidR="00430EB7" w:rsidRDefault="00430EB7" w:rsidP="005B1160">
            <w:pPr>
              <w:rPr>
                <w:rFonts w:ascii="標楷體" w:eastAsia="標楷體" w:hAnsi="標楷體"/>
                <w:color w:val="000000" w:themeColor="text1"/>
              </w:rPr>
            </w:pPr>
            <w:r w:rsidRPr="00163166">
              <w:rPr>
                <w:rFonts w:ascii="標楷體" w:eastAsia="標楷體" w:hAnsi="標楷體" w:hint="eastAsia"/>
                <w:color w:val="000000" w:themeColor="text1"/>
              </w:rPr>
              <w:t>第四次修正於中華民國一○九年十一月</w:t>
            </w:r>
            <w:r w:rsidR="001A7C60" w:rsidRPr="00163166">
              <w:rPr>
                <w:rFonts w:ascii="標楷體" w:eastAsia="標楷體" w:hAnsi="標楷體" w:hint="eastAsia"/>
                <w:color w:val="000000" w:themeColor="text1"/>
              </w:rPr>
              <w:t>五</w:t>
            </w:r>
            <w:r w:rsidRPr="00163166">
              <w:rPr>
                <w:rFonts w:ascii="標楷體" w:eastAsia="標楷體" w:hAnsi="標楷體" w:hint="eastAsia"/>
                <w:color w:val="000000" w:themeColor="text1"/>
              </w:rPr>
              <w:t>日。</w:t>
            </w:r>
          </w:p>
          <w:p w14:paraId="52B063E2" w14:textId="0BFADA9D" w:rsidR="00BB72FB" w:rsidRPr="00BB72FB" w:rsidRDefault="00BB72FB" w:rsidP="005B1160">
            <w:pPr>
              <w:rPr>
                <w:rFonts w:ascii="標楷體" w:eastAsia="標楷體" w:hAnsi="標楷體"/>
                <w:color w:val="0000FF"/>
                <w:u w:val="single"/>
              </w:rPr>
            </w:pPr>
            <w:r w:rsidRPr="00BB72FB">
              <w:rPr>
                <w:rFonts w:ascii="標楷體" w:eastAsia="標楷體" w:hAnsi="標楷體" w:hint="eastAsia"/>
                <w:color w:val="0000FF"/>
                <w:u w:val="single"/>
              </w:rPr>
              <w:t>第五次修正於中華民國一一三年</w:t>
            </w:r>
            <w:r w:rsidR="0046422E">
              <w:rPr>
                <w:rFonts w:ascii="標楷體" w:eastAsia="標楷體" w:hAnsi="標楷體" w:hint="eastAsia"/>
                <w:color w:val="0000FF"/>
                <w:u w:val="single"/>
              </w:rPr>
              <w:t>八</w:t>
            </w:r>
            <w:r w:rsidRPr="00BB72FB">
              <w:rPr>
                <w:rFonts w:ascii="標楷體" w:eastAsia="標楷體" w:hAnsi="標楷體" w:hint="eastAsia"/>
                <w:color w:val="0000FF"/>
                <w:u w:val="single"/>
              </w:rPr>
              <w:t>月</w:t>
            </w:r>
            <w:r w:rsidR="0046422E">
              <w:rPr>
                <w:rFonts w:ascii="標楷體" w:eastAsia="標楷體" w:hAnsi="標楷體" w:hint="eastAsia"/>
                <w:color w:val="0000FF"/>
                <w:u w:val="single"/>
              </w:rPr>
              <w:t>九</w:t>
            </w:r>
            <w:r w:rsidRPr="00BB72FB">
              <w:rPr>
                <w:rFonts w:ascii="標楷體" w:eastAsia="標楷體" w:hAnsi="標楷體" w:hint="eastAsia"/>
                <w:color w:val="0000FF"/>
                <w:u w:val="single"/>
              </w:rPr>
              <w:t>日。</w:t>
            </w:r>
          </w:p>
        </w:tc>
        <w:tc>
          <w:tcPr>
            <w:tcW w:w="1080" w:type="dxa"/>
            <w:tcBorders>
              <w:top w:val="single" w:sz="4" w:space="0" w:color="auto"/>
            </w:tcBorders>
          </w:tcPr>
          <w:p w14:paraId="53F4AE57" w14:textId="77777777" w:rsidR="00771810" w:rsidRPr="0033099D" w:rsidRDefault="00771810" w:rsidP="0033099D">
            <w:pPr>
              <w:rPr>
                <w:rFonts w:ascii="標楷體" w:eastAsia="標楷體"/>
              </w:rPr>
            </w:pPr>
            <w:proofErr w:type="gramStart"/>
            <w:r w:rsidRPr="0033099D">
              <w:rPr>
                <w:rFonts w:ascii="標楷體" w:eastAsia="標楷體" w:hint="eastAsia"/>
              </w:rPr>
              <w:lastRenderedPageBreak/>
              <w:t>增列本次</w:t>
            </w:r>
            <w:proofErr w:type="gramEnd"/>
            <w:r w:rsidRPr="0033099D">
              <w:rPr>
                <w:rFonts w:ascii="標楷體" w:eastAsia="標楷體" w:hint="eastAsia"/>
              </w:rPr>
              <w:t>修訂日期</w:t>
            </w:r>
          </w:p>
        </w:tc>
      </w:tr>
    </w:tbl>
    <w:p w14:paraId="2EB585F9" w14:textId="77777777" w:rsidR="00B94E44" w:rsidRPr="009F095D" w:rsidRDefault="00B84822" w:rsidP="00AB58EA">
      <w:pPr>
        <w:jc w:val="center"/>
        <w:rPr>
          <w:rFonts w:ascii="標楷體" w:eastAsia="標楷體" w:hAnsi="標楷體"/>
          <w:b/>
          <w:sz w:val="32"/>
          <w:szCs w:val="32"/>
        </w:rPr>
      </w:pPr>
      <w:r>
        <w:rPr>
          <w:rFonts w:ascii="標楷體" w:eastAsia="標楷體" w:hAnsi="標楷體"/>
          <w:b/>
          <w:sz w:val="28"/>
        </w:rPr>
        <w:br w:type="page"/>
      </w:r>
      <w:r w:rsidR="00AB58EA" w:rsidRPr="005E4ACF">
        <w:rPr>
          <w:rFonts w:ascii="標楷體" w:eastAsia="標楷體" w:hAnsi="標楷體" w:hint="eastAsia"/>
          <w:b/>
          <w:sz w:val="32"/>
          <w:szCs w:val="32"/>
        </w:rPr>
        <w:lastRenderedPageBreak/>
        <w:t>中美矽晶製品股份有限公司</w:t>
      </w:r>
    </w:p>
    <w:p w14:paraId="04E16CC4" w14:textId="77777777" w:rsidR="00B94E44" w:rsidRPr="009F095D" w:rsidRDefault="00B94E44" w:rsidP="00B94E44">
      <w:pPr>
        <w:keepNext/>
        <w:keepLines/>
        <w:spacing w:before="120" w:line="300" w:lineRule="exact"/>
        <w:jc w:val="center"/>
        <w:rPr>
          <w:rFonts w:ascii="標楷體" w:eastAsia="標楷體" w:hAnsi="標楷體"/>
          <w:b/>
          <w:sz w:val="28"/>
          <w:szCs w:val="28"/>
        </w:rPr>
      </w:pPr>
      <w:r w:rsidRPr="009F095D">
        <w:rPr>
          <w:rFonts w:ascii="標楷體" w:eastAsia="標楷體" w:hAnsi="標楷體" w:hint="eastAsia"/>
          <w:b/>
          <w:sz w:val="28"/>
          <w:szCs w:val="28"/>
        </w:rPr>
        <w:t>誠信經營</w:t>
      </w:r>
      <w:r w:rsidR="009F095D" w:rsidRPr="009F095D">
        <w:rPr>
          <w:rFonts w:ascii="標楷體" w:eastAsia="標楷體" w:hAnsi="標楷體" w:hint="eastAsia"/>
          <w:b/>
          <w:sz w:val="28"/>
          <w:szCs w:val="28"/>
        </w:rPr>
        <w:t>作業程序及行為指南</w:t>
      </w:r>
    </w:p>
    <w:p w14:paraId="57163D5F" w14:textId="77777777" w:rsidR="00B94E44" w:rsidRDefault="00B94E44" w:rsidP="00B94E44">
      <w:pPr>
        <w:keepNext/>
        <w:keepLines/>
        <w:spacing w:before="120" w:line="300" w:lineRule="exact"/>
        <w:jc w:val="center"/>
        <w:rPr>
          <w:rFonts w:ascii="標楷體" w:eastAsia="標楷體" w:hAnsi="標楷體"/>
          <w:sz w:val="28"/>
          <w:szCs w:val="28"/>
        </w:rPr>
      </w:pPr>
    </w:p>
    <w:p w14:paraId="0B3D38C3" w14:textId="77777777" w:rsidR="009F095D" w:rsidRPr="0079450B" w:rsidRDefault="009F095D" w:rsidP="009F095D">
      <w:pPr>
        <w:rPr>
          <w:rFonts w:ascii="標楷體" w:eastAsia="標楷體" w:hAnsi="標楷體"/>
        </w:rPr>
      </w:pPr>
      <w:r w:rsidRPr="0079450B">
        <w:rPr>
          <w:rFonts w:ascii="標楷體" w:eastAsia="標楷體" w:hAnsi="標楷體"/>
        </w:rPr>
        <w:t>第一條（訂定目的及適用範圍）</w:t>
      </w:r>
    </w:p>
    <w:p w14:paraId="46B73CBF" w14:textId="77777777" w:rsidR="009F095D" w:rsidRPr="00915723" w:rsidRDefault="009F095D" w:rsidP="009F095D">
      <w:pPr>
        <w:ind w:leftChars="295" w:left="709" w:hanging="1"/>
        <w:rPr>
          <w:rFonts w:ascii="標楷體" w:eastAsia="標楷體" w:hAnsi="標楷體"/>
          <w:color w:val="000000" w:themeColor="text1"/>
        </w:rPr>
      </w:pPr>
      <w:r w:rsidRPr="0079450B">
        <w:rPr>
          <w:rFonts w:ascii="標楷體" w:eastAsia="標楷體" w:hAnsi="標楷體"/>
        </w:rPr>
        <w:t>本公司基於公平、誠實、守信、透明原則從事商業活動，為落實誠信經營政策，並積極防範</w:t>
      </w:r>
      <w:proofErr w:type="gramStart"/>
      <w:r w:rsidRPr="0079450B">
        <w:rPr>
          <w:rFonts w:ascii="標楷體" w:eastAsia="標楷體" w:hAnsi="標楷體"/>
        </w:rPr>
        <w:t>不</w:t>
      </w:r>
      <w:proofErr w:type="gramEnd"/>
      <w:r w:rsidRPr="0079450B">
        <w:rPr>
          <w:rFonts w:ascii="標楷體" w:eastAsia="標楷體" w:hAnsi="標楷體"/>
        </w:rPr>
        <w:t>誠信行為，依「上市上櫃公司誠信經營守則」及本公司及集團企業與組織之營運所</w:t>
      </w:r>
      <w:r w:rsidRPr="00915723">
        <w:rPr>
          <w:rFonts w:ascii="標楷體" w:eastAsia="標楷體" w:hAnsi="標楷體"/>
          <w:color w:val="000000" w:themeColor="text1"/>
        </w:rPr>
        <w:t>在地相關法令，訂定本</w:t>
      </w:r>
      <w:r w:rsidR="00DC4C67" w:rsidRPr="00915723">
        <w:rPr>
          <w:rFonts w:ascii="標楷體" w:eastAsia="標楷體" w:hAnsi="標楷體" w:hint="eastAsia"/>
          <w:color w:val="000000" w:themeColor="text1"/>
        </w:rPr>
        <w:t>「誠信經營</w:t>
      </w:r>
      <w:r w:rsidRPr="00915723">
        <w:rPr>
          <w:rFonts w:ascii="標楷體" w:eastAsia="標楷體" w:hAnsi="標楷體"/>
          <w:color w:val="000000" w:themeColor="text1"/>
        </w:rPr>
        <w:t>作業程序及行為指南</w:t>
      </w:r>
      <w:r w:rsidR="00DC4C67" w:rsidRPr="00915723">
        <w:rPr>
          <w:rFonts w:ascii="標楷體" w:eastAsia="標楷體" w:hAnsi="標楷體" w:hint="eastAsia"/>
          <w:color w:val="000000" w:themeColor="text1"/>
        </w:rPr>
        <w:t>」(下稱本作業程序及行為指南)</w:t>
      </w:r>
      <w:r w:rsidRPr="00915723">
        <w:rPr>
          <w:rFonts w:ascii="標楷體" w:eastAsia="標楷體" w:hAnsi="標楷體"/>
          <w:color w:val="000000" w:themeColor="text1"/>
        </w:rPr>
        <w:t>，具體規範本公司人員於執行業務時應注意之事項。</w:t>
      </w:r>
    </w:p>
    <w:p w14:paraId="7EA25628" w14:textId="77777777" w:rsidR="00C56B38" w:rsidRPr="00915723" w:rsidRDefault="00394A34" w:rsidP="000554C4">
      <w:pPr>
        <w:ind w:leftChars="295" w:left="709" w:hanging="1"/>
        <w:rPr>
          <w:rFonts w:ascii="標楷體" w:eastAsia="標楷體" w:hAnsi="標楷體"/>
          <w:color w:val="000000" w:themeColor="text1"/>
        </w:rPr>
      </w:pPr>
      <w:r w:rsidRPr="00915723">
        <w:rPr>
          <w:rFonts w:ascii="標楷體" w:eastAsia="標楷體" w:hAnsi="標楷體" w:hint="eastAsia"/>
          <w:color w:val="000000" w:themeColor="text1"/>
        </w:rPr>
        <w:t>本作業程序及行為指南適用範圍及於本公司之子公司、直接或間接捐助基金累計超過百分之五十之財團法人及其他具有實質控制能力之機構或法人等集團企業與組織</w:t>
      </w:r>
      <w:r w:rsidR="00757DB0" w:rsidRPr="00915723">
        <w:rPr>
          <w:rFonts w:ascii="標楷體" w:eastAsia="標楷體" w:hAnsi="標楷體" w:hint="eastAsia"/>
          <w:color w:val="000000" w:themeColor="text1"/>
        </w:rPr>
        <w:t>，但前述集團企業與組織另有規範者，不在此限。</w:t>
      </w:r>
    </w:p>
    <w:p w14:paraId="34D03684" w14:textId="77777777" w:rsidR="009F095D" w:rsidRPr="0079450B" w:rsidRDefault="009F095D" w:rsidP="009F095D">
      <w:pPr>
        <w:rPr>
          <w:rFonts w:ascii="標楷體" w:eastAsia="標楷體" w:hAnsi="標楷體"/>
        </w:rPr>
      </w:pPr>
    </w:p>
    <w:p w14:paraId="32C834B4" w14:textId="77777777" w:rsidR="009F095D" w:rsidRPr="0079450B" w:rsidRDefault="009F095D" w:rsidP="009F095D">
      <w:pPr>
        <w:rPr>
          <w:rFonts w:ascii="標楷體" w:eastAsia="標楷體" w:hAnsi="標楷體"/>
        </w:rPr>
      </w:pPr>
      <w:r w:rsidRPr="0079450B">
        <w:rPr>
          <w:rFonts w:ascii="標楷體" w:eastAsia="標楷體" w:hAnsi="標楷體"/>
        </w:rPr>
        <w:t>第二條（適用對象）</w:t>
      </w:r>
    </w:p>
    <w:p w14:paraId="459AB38F" w14:textId="77777777"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本作業程序及行為指南所稱本公司人員，係指本公司及集團企業與組織董事、經理人、受</w:t>
      </w:r>
      <w:proofErr w:type="gramStart"/>
      <w:r w:rsidRPr="0079450B">
        <w:rPr>
          <w:rFonts w:ascii="標楷體" w:eastAsia="標楷體" w:hAnsi="標楷體"/>
        </w:rPr>
        <w:t>僱</w:t>
      </w:r>
      <w:proofErr w:type="gramEnd"/>
      <w:r w:rsidRPr="0079450B">
        <w:rPr>
          <w:rFonts w:ascii="標楷體" w:eastAsia="標楷體" w:hAnsi="標楷體"/>
        </w:rPr>
        <w:t>人、受任人及具有實質控制能力之人。</w:t>
      </w:r>
    </w:p>
    <w:p w14:paraId="5AE74A71" w14:textId="77777777"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本公司人員藉由第三人提供、承諾、要求或收受任何不正當利益，推定為本公司人員所為。</w:t>
      </w:r>
    </w:p>
    <w:p w14:paraId="761FB48D" w14:textId="77777777" w:rsidR="009F095D" w:rsidRPr="009F095D" w:rsidRDefault="009F095D" w:rsidP="009F095D">
      <w:pPr>
        <w:rPr>
          <w:rFonts w:ascii="標楷體" w:eastAsia="標楷體" w:hAnsi="標楷體"/>
        </w:rPr>
      </w:pPr>
    </w:p>
    <w:p w14:paraId="395E8DD1" w14:textId="77777777" w:rsidR="009F095D" w:rsidRPr="0079450B" w:rsidRDefault="009F095D" w:rsidP="009F095D">
      <w:pPr>
        <w:rPr>
          <w:rFonts w:ascii="標楷體" w:eastAsia="標楷體" w:hAnsi="標楷體"/>
        </w:rPr>
      </w:pPr>
      <w:r w:rsidRPr="0079450B">
        <w:rPr>
          <w:rFonts w:ascii="標楷體" w:eastAsia="標楷體" w:hAnsi="標楷體"/>
        </w:rPr>
        <w:t>第三條（</w:t>
      </w:r>
      <w:proofErr w:type="gramStart"/>
      <w:r w:rsidRPr="0079450B">
        <w:rPr>
          <w:rFonts w:ascii="標楷體" w:eastAsia="標楷體" w:hAnsi="標楷體"/>
        </w:rPr>
        <w:t>不</w:t>
      </w:r>
      <w:proofErr w:type="gramEnd"/>
      <w:r w:rsidRPr="0079450B">
        <w:rPr>
          <w:rFonts w:ascii="標楷體" w:eastAsia="標楷體" w:hAnsi="標楷體"/>
        </w:rPr>
        <w:t>誠信行為）</w:t>
      </w:r>
    </w:p>
    <w:p w14:paraId="7B7369DB" w14:textId="77777777"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本作業程序及行為指南所稱</w:t>
      </w:r>
      <w:proofErr w:type="gramStart"/>
      <w:r w:rsidRPr="0079450B">
        <w:rPr>
          <w:rFonts w:ascii="標楷體" w:eastAsia="標楷體" w:hAnsi="標楷體"/>
        </w:rPr>
        <w:t>不</w:t>
      </w:r>
      <w:proofErr w:type="gramEnd"/>
      <w:r w:rsidRPr="0079450B">
        <w:rPr>
          <w:rFonts w:ascii="標楷體" w:eastAsia="標楷體" w:hAnsi="標楷體"/>
        </w:rPr>
        <w:t>誠信行為，係指本公司人員於執行業務過程，為獲得或維持利益，直接或間接提供、收受、承諾或要求任何不正當利益，或從事其他違反誠信、不法或違背受託義務之行為。</w:t>
      </w:r>
    </w:p>
    <w:p w14:paraId="15B0FC15" w14:textId="77777777" w:rsidR="009F095D" w:rsidRPr="0079450B" w:rsidRDefault="009F095D" w:rsidP="009F095D">
      <w:pPr>
        <w:ind w:leftChars="295" w:left="709" w:hanging="1"/>
        <w:rPr>
          <w:rFonts w:ascii="標楷體" w:eastAsia="標楷體" w:hAnsi="標楷體"/>
        </w:rPr>
      </w:pPr>
      <w:r w:rsidRPr="0079450B">
        <w:rPr>
          <w:rFonts w:ascii="標楷體" w:eastAsia="標楷體" w:hAnsi="標楷體"/>
        </w:rPr>
        <w:t>前項行為之對象，包括公職人員、參政候選人、政黨或黨職人員，以及任何公、民營企業或機構及其董事（理事）、監察人（監事）、經理人、受</w:t>
      </w:r>
      <w:proofErr w:type="gramStart"/>
      <w:r w:rsidRPr="0079450B">
        <w:rPr>
          <w:rFonts w:ascii="標楷體" w:eastAsia="標楷體" w:hAnsi="標楷體"/>
        </w:rPr>
        <w:t>僱</w:t>
      </w:r>
      <w:proofErr w:type="gramEnd"/>
      <w:r w:rsidRPr="0079450B">
        <w:rPr>
          <w:rFonts w:ascii="標楷體" w:eastAsia="標楷體" w:hAnsi="標楷體"/>
        </w:rPr>
        <w:t>人、具有實質控制能力者或其他利害關係人。</w:t>
      </w:r>
    </w:p>
    <w:p w14:paraId="41C37F7B" w14:textId="77777777" w:rsidR="009F095D" w:rsidRPr="009F095D" w:rsidRDefault="009F095D" w:rsidP="009F095D">
      <w:pPr>
        <w:rPr>
          <w:rFonts w:ascii="標楷體" w:eastAsia="標楷體" w:hAnsi="標楷體"/>
        </w:rPr>
      </w:pPr>
    </w:p>
    <w:p w14:paraId="03FE60F6" w14:textId="77777777" w:rsidR="009F095D" w:rsidRPr="0079450B" w:rsidRDefault="009F095D" w:rsidP="009F095D">
      <w:pPr>
        <w:rPr>
          <w:rFonts w:ascii="標楷體" w:eastAsia="標楷體" w:hAnsi="標楷體"/>
        </w:rPr>
      </w:pPr>
      <w:r w:rsidRPr="0079450B">
        <w:rPr>
          <w:rFonts w:ascii="標楷體" w:eastAsia="標楷體" w:hAnsi="標楷體"/>
        </w:rPr>
        <w:t>第四條（利益態樣）</w:t>
      </w:r>
    </w:p>
    <w:p w14:paraId="50DA7796" w14:textId="77777777" w:rsidR="009F095D" w:rsidRPr="003E7247" w:rsidRDefault="009F095D" w:rsidP="009F095D">
      <w:pPr>
        <w:ind w:leftChars="295" w:left="709" w:hanging="1"/>
        <w:rPr>
          <w:rFonts w:ascii="標楷體" w:eastAsia="標楷體" w:hAnsi="標楷體"/>
          <w:color w:val="000000" w:themeColor="text1"/>
        </w:rPr>
      </w:pPr>
      <w:r w:rsidRPr="0079450B">
        <w:rPr>
          <w:rFonts w:ascii="標楷體" w:eastAsia="標楷體" w:hAnsi="標楷體"/>
        </w:rPr>
        <w:t>本作業</w:t>
      </w:r>
      <w:r w:rsidRPr="003E7247">
        <w:rPr>
          <w:rFonts w:ascii="標楷體" w:eastAsia="標楷體" w:hAnsi="標楷體"/>
          <w:color w:val="000000" w:themeColor="text1"/>
        </w:rPr>
        <w:t>程序及行為指南所稱利益，係指任何形式或名義之金錢、餽贈、禮物、佣金、職位、服務、優待、回扣、疏通費、款待、應酬及其他有價值之事物。</w:t>
      </w:r>
    </w:p>
    <w:p w14:paraId="682A9480" w14:textId="77777777" w:rsidR="009F095D" w:rsidRPr="003E7247" w:rsidRDefault="009F095D" w:rsidP="009F095D">
      <w:pPr>
        <w:rPr>
          <w:rFonts w:ascii="標楷體" w:eastAsia="標楷體" w:hAnsi="標楷體"/>
          <w:color w:val="000000" w:themeColor="text1"/>
        </w:rPr>
      </w:pPr>
    </w:p>
    <w:p w14:paraId="448FD8A1" w14:textId="77777777" w:rsidR="009F095D" w:rsidRPr="003E7247" w:rsidRDefault="009F095D" w:rsidP="009F095D">
      <w:pPr>
        <w:rPr>
          <w:rFonts w:ascii="標楷體" w:eastAsia="標楷體" w:hAnsi="標楷體"/>
          <w:color w:val="000000" w:themeColor="text1"/>
        </w:rPr>
      </w:pPr>
      <w:r w:rsidRPr="003E7247">
        <w:rPr>
          <w:rFonts w:ascii="標楷體" w:eastAsia="標楷體" w:hAnsi="標楷體"/>
          <w:color w:val="000000" w:themeColor="text1"/>
        </w:rPr>
        <w:t>第五條（專責單位）</w:t>
      </w:r>
    </w:p>
    <w:p w14:paraId="5D766211" w14:textId="77777777" w:rsidR="008D17C9" w:rsidRPr="003E7247" w:rsidRDefault="009F095D" w:rsidP="008D17C9">
      <w:pPr>
        <w:ind w:leftChars="295" w:left="709" w:hanging="1"/>
        <w:rPr>
          <w:rFonts w:ascii="標楷體" w:eastAsia="標楷體" w:hAnsi="標楷體"/>
          <w:color w:val="000000" w:themeColor="text1"/>
        </w:rPr>
      </w:pPr>
      <w:r w:rsidRPr="003E7247">
        <w:rPr>
          <w:rFonts w:ascii="標楷體" w:eastAsia="標楷體" w:hAnsi="標楷體"/>
          <w:color w:val="000000" w:themeColor="text1"/>
        </w:rPr>
        <w:t>本公司指定</w:t>
      </w:r>
      <w:r w:rsidR="007E0BD8" w:rsidRPr="003E7247">
        <w:rPr>
          <w:rFonts w:ascii="標楷體" w:eastAsia="標楷體" w:hAnsi="標楷體" w:hint="eastAsia"/>
          <w:color w:val="000000" w:themeColor="text1"/>
        </w:rPr>
        <w:t>法</w:t>
      </w:r>
      <w:proofErr w:type="gramStart"/>
      <w:r w:rsidR="00400982" w:rsidRPr="003E7247">
        <w:rPr>
          <w:rFonts w:ascii="標楷體" w:eastAsia="標楷體" w:hAnsi="標楷體" w:hint="eastAsia"/>
          <w:color w:val="000000" w:themeColor="text1"/>
        </w:rPr>
        <w:t>遵</w:t>
      </w:r>
      <w:proofErr w:type="gramEnd"/>
      <w:r w:rsidR="007E0BD8" w:rsidRPr="003E7247">
        <w:rPr>
          <w:rFonts w:ascii="標楷體" w:eastAsia="標楷體" w:hAnsi="標楷體" w:hint="eastAsia"/>
          <w:color w:val="000000" w:themeColor="text1"/>
        </w:rPr>
        <w:t>單位</w:t>
      </w:r>
      <w:r w:rsidR="005F5B57" w:rsidRPr="003E7247">
        <w:rPr>
          <w:rFonts w:ascii="標楷體" w:eastAsia="標楷體" w:hAnsi="標楷體"/>
          <w:color w:val="000000" w:themeColor="text1"/>
        </w:rPr>
        <w:t>為</w:t>
      </w:r>
      <w:r w:rsidRPr="003E7247">
        <w:rPr>
          <w:rFonts w:ascii="標楷體" w:eastAsia="標楷體" w:hAnsi="標楷體"/>
          <w:color w:val="000000" w:themeColor="text1"/>
        </w:rPr>
        <w:t>專責單位（以下簡稱本公司專責單位）</w:t>
      </w:r>
      <w:r w:rsidR="008D17C9" w:rsidRPr="003E7247">
        <w:rPr>
          <w:rFonts w:ascii="標楷體" w:eastAsia="標楷體" w:hAnsi="標楷體" w:hint="eastAsia"/>
          <w:color w:val="000000" w:themeColor="text1"/>
        </w:rPr>
        <w:t>，</w:t>
      </w:r>
      <w:r w:rsidR="004423C7" w:rsidRPr="003E7247">
        <w:rPr>
          <w:rFonts w:ascii="標楷體" w:eastAsia="標楷體" w:hAnsi="標楷體" w:hint="eastAsia"/>
          <w:color w:val="000000" w:themeColor="text1"/>
        </w:rPr>
        <w:t>配置充足之資源及適任之人員</w:t>
      </w:r>
      <w:r w:rsidRPr="003E7247">
        <w:rPr>
          <w:rFonts w:ascii="標楷體" w:eastAsia="標楷體" w:hAnsi="標楷體"/>
          <w:color w:val="000000" w:themeColor="text1"/>
        </w:rPr>
        <w:t>辦理本作業程序及行為指南之修訂、執行、解釋、諮詢服務暨通報內容登錄建檔等相關作業及監督執行</w:t>
      </w:r>
      <w:r w:rsidR="008D17C9" w:rsidRPr="003E7247">
        <w:rPr>
          <w:rFonts w:ascii="標楷體" w:eastAsia="標楷體" w:hAnsi="標楷體"/>
          <w:color w:val="000000" w:themeColor="text1"/>
        </w:rPr>
        <w:t>，主要職掌下列事項，並應</w:t>
      </w:r>
      <w:r w:rsidR="004423C7" w:rsidRPr="003E7247">
        <w:rPr>
          <w:rFonts w:ascii="標楷體" w:eastAsia="標楷體" w:hAnsi="標楷體" w:hint="eastAsia"/>
          <w:color w:val="000000" w:themeColor="text1"/>
        </w:rPr>
        <w:t>至少一年一次</w:t>
      </w:r>
      <w:r w:rsidR="008D17C9" w:rsidRPr="003E7247">
        <w:rPr>
          <w:rFonts w:ascii="標楷體" w:eastAsia="標楷體" w:hAnsi="標楷體"/>
          <w:color w:val="000000" w:themeColor="text1"/>
        </w:rPr>
        <w:t>定期向董事會報告：</w:t>
      </w:r>
    </w:p>
    <w:p w14:paraId="219D0E41" w14:textId="77777777" w:rsidR="008D17C9" w:rsidRPr="003E7247" w:rsidRDefault="008D17C9" w:rsidP="00CA6AD6">
      <w:pPr>
        <w:numPr>
          <w:ilvl w:val="0"/>
          <w:numId w:val="11"/>
        </w:numPr>
        <w:ind w:leftChars="350" w:left="1322" w:hanging="482"/>
        <w:rPr>
          <w:rFonts w:ascii="標楷體" w:eastAsia="標楷體" w:hAnsi="標楷體"/>
          <w:color w:val="000000" w:themeColor="text1"/>
        </w:rPr>
      </w:pPr>
      <w:r w:rsidRPr="003E7247">
        <w:rPr>
          <w:rFonts w:ascii="標楷體" w:eastAsia="標楷體" w:hAnsi="標楷體"/>
          <w:color w:val="000000" w:themeColor="text1"/>
        </w:rPr>
        <w:t>協助將誠信與道德價值融入公司經營策略，並配合法令制度訂定確保誠信經營之相關防</w:t>
      </w:r>
      <w:proofErr w:type="gramStart"/>
      <w:r w:rsidRPr="003E7247">
        <w:rPr>
          <w:rFonts w:ascii="標楷體" w:eastAsia="標楷體" w:hAnsi="標楷體"/>
          <w:color w:val="000000" w:themeColor="text1"/>
        </w:rPr>
        <w:t>弊</w:t>
      </w:r>
      <w:proofErr w:type="gramEnd"/>
      <w:r w:rsidRPr="003E7247">
        <w:rPr>
          <w:rFonts w:ascii="標楷體" w:eastAsia="標楷體" w:hAnsi="標楷體"/>
          <w:color w:val="000000" w:themeColor="text1"/>
        </w:rPr>
        <w:t>措施。</w:t>
      </w:r>
    </w:p>
    <w:p w14:paraId="2138928E" w14:textId="77777777" w:rsidR="008D17C9" w:rsidRPr="003E7247" w:rsidRDefault="004423C7"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hint="eastAsia"/>
          <w:color w:val="000000" w:themeColor="text1"/>
        </w:rPr>
        <w:t>依</w:t>
      </w:r>
      <w:r w:rsidRPr="003E7247">
        <w:rPr>
          <w:rFonts w:ascii="標楷體" w:eastAsia="標楷體" w:hAnsi="標楷體"/>
          <w:color w:val="000000" w:themeColor="text1"/>
        </w:rPr>
        <w:t>本作業程序及行為指南</w:t>
      </w:r>
      <w:r w:rsidRPr="003E7247">
        <w:rPr>
          <w:rFonts w:ascii="標楷體" w:eastAsia="標楷體" w:hAnsi="標楷體" w:hint="eastAsia"/>
          <w:color w:val="000000" w:themeColor="text1"/>
        </w:rPr>
        <w:t>第二十一條第1項方式，定期分析及評估營業範圍內</w:t>
      </w:r>
      <w:proofErr w:type="gramStart"/>
      <w:r w:rsidRPr="003E7247">
        <w:rPr>
          <w:rFonts w:ascii="標楷體" w:eastAsia="標楷體" w:hAnsi="標楷體" w:hint="eastAsia"/>
          <w:color w:val="000000" w:themeColor="text1"/>
        </w:rPr>
        <w:t>不</w:t>
      </w:r>
      <w:proofErr w:type="gramEnd"/>
      <w:r w:rsidRPr="003E7247">
        <w:rPr>
          <w:rFonts w:ascii="標楷體" w:eastAsia="標楷體" w:hAnsi="標楷體" w:hint="eastAsia"/>
          <w:color w:val="000000" w:themeColor="text1"/>
        </w:rPr>
        <w:lastRenderedPageBreak/>
        <w:t>誠信行為風險，並據</w:t>
      </w:r>
      <w:r w:rsidR="007A6F5C" w:rsidRPr="003E7247">
        <w:rPr>
          <w:rFonts w:ascii="標楷體" w:eastAsia="標楷體" w:hAnsi="標楷體" w:hint="eastAsia"/>
          <w:color w:val="000000" w:themeColor="text1"/>
        </w:rPr>
        <w:t>以</w:t>
      </w:r>
      <w:r w:rsidR="00394A34" w:rsidRPr="003E7247">
        <w:rPr>
          <w:rFonts w:ascii="標楷體" w:eastAsia="標楷體" w:hAnsi="標楷體"/>
          <w:color w:val="000000" w:themeColor="text1"/>
        </w:rPr>
        <w:t>訂定防範</w:t>
      </w:r>
      <w:proofErr w:type="gramStart"/>
      <w:r w:rsidR="00394A34" w:rsidRPr="003E7247">
        <w:rPr>
          <w:rFonts w:ascii="標楷體" w:eastAsia="標楷體" w:hAnsi="標楷體"/>
          <w:color w:val="000000" w:themeColor="text1"/>
        </w:rPr>
        <w:t>不</w:t>
      </w:r>
      <w:proofErr w:type="gramEnd"/>
      <w:r w:rsidR="00394A34" w:rsidRPr="003E7247">
        <w:rPr>
          <w:rFonts w:ascii="標楷體" w:eastAsia="標楷體" w:hAnsi="標楷體"/>
          <w:color w:val="000000" w:themeColor="text1"/>
        </w:rPr>
        <w:t>誠信行為方案，並於各方案內訂定工作業務相關標準作業程序及行為指南。</w:t>
      </w:r>
    </w:p>
    <w:p w14:paraId="125B1B3E" w14:textId="77777777" w:rsidR="008D17C9" w:rsidRPr="003E7247" w:rsidRDefault="00394A34"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color w:val="000000" w:themeColor="text1"/>
        </w:rPr>
        <w:t>規劃內部組織、編制與職掌，對營業範圍內較高</w:t>
      </w:r>
      <w:proofErr w:type="gramStart"/>
      <w:r w:rsidRPr="003E7247">
        <w:rPr>
          <w:rFonts w:ascii="標楷體" w:eastAsia="標楷體" w:hAnsi="標楷體"/>
          <w:color w:val="000000" w:themeColor="text1"/>
        </w:rPr>
        <w:t>不</w:t>
      </w:r>
      <w:proofErr w:type="gramEnd"/>
      <w:r w:rsidRPr="003E7247">
        <w:rPr>
          <w:rFonts w:ascii="標楷體" w:eastAsia="標楷體" w:hAnsi="標楷體"/>
          <w:color w:val="000000" w:themeColor="text1"/>
        </w:rPr>
        <w:t>誠信行為風險之營業活動，安置相互監督制衡機制。</w:t>
      </w:r>
    </w:p>
    <w:p w14:paraId="4C30E234" w14:textId="77777777" w:rsidR="008D17C9" w:rsidRPr="003E7247" w:rsidRDefault="008D17C9"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color w:val="000000" w:themeColor="text1"/>
        </w:rPr>
        <w:t>誠信政策宣導訓練之推動及協調。</w:t>
      </w:r>
    </w:p>
    <w:p w14:paraId="0A62C614" w14:textId="77777777" w:rsidR="008D17C9" w:rsidRPr="003E7247" w:rsidRDefault="001A6CEF"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color w:val="000000" w:themeColor="text1"/>
        </w:rPr>
        <w:t>規劃檢舉制度，確保執行之有效性。</w:t>
      </w:r>
    </w:p>
    <w:p w14:paraId="0A5590EF" w14:textId="77777777" w:rsidR="00786637" w:rsidRPr="003E7247" w:rsidRDefault="008D17C9"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color w:val="000000" w:themeColor="text1"/>
        </w:rPr>
        <w:t>協助董事會及管理階層</w:t>
      </w:r>
      <w:r w:rsidR="001A6CEF" w:rsidRPr="003E7247">
        <w:rPr>
          <w:rFonts w:ascii="標楷體" w:eastAsia="標楷體" w:hAnsi="標楷體"/>
          <w:color w:val="000000" w:themeColor="text1"/>
        </w:rPr>
        <w:t>查核及評估</w:t>
      </w:r>
      <w:r w:rsidRPr="003E7247">
        <w:rPr>
          <w:rFonts w:ascii="標楷體" w:eastAsia="標楷體" w:hAnsi="標楷體"/>
          <w:color w:val="000000" w:themeColor="text1"/>
        </w:rPr>
        <w:t>落實誠信經營所建立之防範措施是否有效運作，並定期</w:t>
      </w:r>
      <w:r w:rsidR="001A6CEF" w:rsidRPr="003E7247">
        <w:rPr>
          <w:rFonts w:ascii="標楷體" w:eastAsia="標楷體" w:hAnsi="標楷體"/>
          <w:color w:val="000000" w:themeColor="text1"/>
        </w:rPr>
        <w:t>就相關業務流程進行評估遵循情形，作成報告</w:t>
      </w:r>
      <w:r w:rsidRPr="003E7247">
        <w:rPr>
          <w:rFonts w:ascii="標楷體" w:eastAsia="標楷體" w:hAnsi="標楷體"/>
          <w:color w:val="000000" w:themeColor="text1"/>
        </w:rPr>
        <w:t>。</w:t>
      </w:r>
    </w:p>
    <w:p w14:paraId="0FA5E5FC" w14:textId="77777777" w:rsidR="00130E4C" w:rsidRPr="003E7247" w:rsidRDefault="00130E4C" w:rsidP="00CA6AD6">
      <w:pPr>
        <w:numPr>
          <w:ilvl w:val="0"/>
          <w:numId w:val="11"/>
        </w:numPr>
        <w:ind w:left="1276" w:hanging="482"/>
        <w:rPr>
          <w:rFonts w:ascii="標楷體" w:eastAsia="標楷體" w:hAnsi="標楷體"/>
          <w:color w:val="000000" w:themeColor="text1"/>
        </w:rPr>
      </w:pPr>
      <w:r w:rsidRPr="003E7247">
        <w:rPr>
          <w:rFonts w:ascii="標楷體" w:eastAsia="標楷體" w:hAnsi="標楷體" w:hint="eastAsia"/>
          <w:color w:val="000000" w:themeColor="text1"/>
        </w:rPr>
        <w:t>製作及妥善保存誠信經營政策及其遵循聲明、落實承諾暨執行情形等相關文件化資訊。</w:t>
      </w:r>
    </w:p>
    <w:p w14:paraId="6A74C11F" w14:textId="77777777" w:rsidR="009F095D" w:rsidRPr="00786637" w:rsidRDefault="009F095D" w:rsidP="00786637">
      <w:pPr>
        <w:ind w:left="1276"/>
        <w:rPr>
          <w:rFonts w:ascii="標楷體" w:eastAsia="標楷體" w:hAnsi="標楷體"/>
        </w:rPr>
      </w:pPr>
    </w:p>
    <w:p w14:paraId="1C21B488" w14:textId="77777777" w:rsidR="009F095D" w:rsidRPr="0079450B" w:rsidRDefault="009F095D" w:rsidP="009F095D">
      <w:pPr>
        <w:rPr>
          <w:rFonts w:ascii="標楷體" w:eastAsia="標楷體" w:hAnsi="標楷體"/>
        </w:rPr>
      </w:pPr>
      <w:r w:rsidRPr="0079450B">
        <w:rPr>
          <w:rFonts w:ascii="標楷體" w:eastAsia="標楷體" w:hAnsi="標楷體"/>
        </w:rPr>
        <w:t>第六條（禁止提供或收受不正當利益）</w:t>
      </w:r>
    </w:p>
    <w:p w14:paraId="541778F5" w14:textId="4C8B5049" w:rsidR="009F095D" w:rsidRPr="008D13CD" w:rsidRDefault="00163166" w:rsidP="009F095D">
      <w:pPr>
        <w:ind w:leftChars="295" w:left="709" w:hanging="1"/>
        <w:rPr>
          <w:rFonts w:ascii="標楷體" w:eastAsia="標楷體" w:hAnsi="標楷體"/>
          <w:color w:val="0000FF"/>
        </w:rPr>
      </w:pPr>
      <w:r w:rsidRPr="00163166">
        <w:rPr>
          <w:rFonts w:ascii="標楷體" w:eastAsia="標楷體" w:hAnsi="標楷體"/>
          <w:color w:val="0000FF"/>
        </w:rPr>
        <w:t>本公司</w:t>
      </w:r>
      <w:r w:rsidR="00E91D8E">
        <w:rPr>
          <w:rFonts w:ascii="標楷體" w:eastAsia="標楷體" w:hAnsi="標楷體" w:hint="eastAsia"/>
          <w:color w:val="0000FF"/>
        </w:rPr>
        <w:t>為</w:t>
      </w:r>
      <w:r w:rsidR="00E91D8E" w:rsidRPr="00E91D8E">
        <w:rPr>
          <w:rFonts w:ascii="標楷體" w:eastAsia="標楷體" w:hAnsi="標楷體" w:hint="eastAsia"/>
          <w:color w:val="0000FF"/>
        </w:rPr>
        <w:t>維持最高的從業道德標準</w:t>
      </w:r>
      <w:r w:rsidR="00E91D8E">
        <w:rPr>
          <w:rFonts w:ascii="標楷體" w:eastAsia="標楷體" w:hAnsi="標楷體" w:hint="eastAsia"/>
          <w:color w:val="0000FF"/>
        </w:rPr>
        <w:t>，採取</w:t>
      </w:r>
      <w:r>
        <w:rPr>
          <w:rFonts w:ascii="標楷體" w:eastAsia="標楷體" w:hAnsi="標楷體" w:hint="eastAsia"/>
          <w:color w:val="0000FF"/>
        </w:rPr>
        <w:t>「</w:t>
      </w:r>
      <w:r w:rsidRPr="00163166">
        <w:rPr>
          <w:rFonts w:ascii="標楷體" w:eastAsia="標楷體" w:hAnsi="標楷體" w:hint="eastAsia"/>
          <w:color w:val="0000FF"/>
        </w:rPr>
        <w:t>不收禮、不送禮</w:t>
      </w:r>
      <w:r>
        <w:rPr>
          <w:rFonts w:ascii="標楷體" w:eastAsia="標楷體" w:hAnsi="標楷體" w:hint="eastAsia"/>
          <w:color w:val="0000FF"/>
        </w:rPr>
        <w:t>」</w:t>
      </w:r>
      <w:r w:rsidR="00E91D8E">
        <w:rPr>
          <w:rFonts w:ascii="標楷體" w:eastAsia="標楷體" w:hAnsi="標楷體" w:hint="eastAsia"/>
          <w:color w:val="0000FF"/>
        </w:rPr>
        <w:t>政策</w:t>
      </w:r>
      <w:r w:rsidRPr="00163166">
        <w:rPr>
          <w:rFonts w:ascii="標楷體" w:eastAsia="標楷體" w:hAnsi="標楷體" w:hint="eastAsia"/>
          <w:color w:val="0000FF"/>
        </w:rPr>
        <w:t>。</w:t>
      </w:r>
      <w:r w:rsidR="009F095D" w:rsidRPr="008D13CD">
        <w:rPr>
          <w:rFonts w:ascii="標楷體" w:eastAsia="標楷體" w:hAnsi="標楷體"/>
          <w:color w:val="0000FF"/>
        </w:rPr>
        <w:t>除有下列各款情形外，</w:t>
      </w:r>
      <w:r w:rsidR="00C8067A">
        <w:rPr>
          <w:rFonts w:ascii="標楷體" w:eastAsia="標楷體" w:hAnsi="標楷體" w:hint="eastAsia"/>
          <w:color w:val="0000FF"/>
        </w:rPr>
        <w:t>一律</w:t>
      </w:r>
      <w:r w:rsidR="00C8067A" w:rsidRPr="008D13CD">
        <w:rPr>
          <w:rFonts w:ascii="標楷體" w:eastAsia="標楷體" w:hAnsi="標楷體" w:hint="eastAsia"/>
          <w:color w:val="0000FF"/>
        </w:rPr>
        <w:t>禁止</w:t>
      </w:r>
      <w:r w:rsidR="008D13CD" w:rsidRPr="003A0654">
        <w:rPr>
          <w:rFonts w:ascii="標楷體" w:eastAsia="標楷體" w:hAnsi="標楷體"/>
          <w:color w:val="000000" w:themeColor="text1"/>
        </w:rPr>
        <w:t>本公司人員直接或間接提供、收受、承諾或要求第四條所規定之利益</w:t>
      </w:r>
      <w:r w:rsidR="009F095D" w:rsidRPr="003A0654">
        <w:rPr>
          <w:rFonts w:ascii="標楷體" w:eastAsia="標楷體" w:hAnsi="標楷體"/>
          <w:color w:val="000000" w:themeColor="text1"/>
        </w:rPr>
        <w:t>：</w:t>
      </w:r>
    </w:p>
    <w:p w14:paraId="238827A5" w14:textId="0278E013" w:rsidR="009F095D" w:rsidRPr="0079450B" w:rsidRDefault="009F095D" w:rsidP="00C8067A">
      <w:pPr>
        <w:ind w:leftChars="295" w:left="1133" w:hangingChars="177" w:hanging="425"/>
        <w:rPr>
          <w:rFonts w:ascii="標楷體" w:eastAsia="標楷體" w:hAnsi="標楷體"/>
        </w:rPr>
      </w:pPr>
      <w:r w:rsidRPr="0079450B">
        <w:rPr>
          <w:rFonts w:ascii="標楷體" w:eastAsia="標楷體" w:hAnsi="標楷體"/>
        </w:rPr>
        <w:t>一、基於商務需要，於國內（外）訪問、接待外賓、推動業務及溝通協調時，依當地禮貌、慣例或習俗所為者</w:t>
      </w:r>
      <w:r w:rsidR="00C8067A">
        <w:rPr>
          <w:rFonts w:ascii="標楷體" w:eastAsia="標楷體" w:hAnsi="標楷體" w:hint="eastAsia"/>
          <w:color w:val="0000FF"/>
        </w:rPr>
        <w:t>，惟</w:t>
      </w:r>
      <w:r w:rsidR="005E18FD">
        <w:rPr>
          <w:rFonts w:ascii="標楷體" w:eastAsia="標楷體" w:hAnsi="標楷體" w:hint="eastAsia"/>
          <w:color w:val="0000FF"/>
        </w:rPr>
        <w:t>其市價</w:t>
      </w:r>
      <w:r w:rsidR="00C8067A" w:rsidRPr="00C8067A">
        <w:rPr>
          <w:rFonts w:ascii="標楷體" w:eastAsia="標楷體" w:hAnsi="標楷體" w:hint="eastAsia"/>
          <w:color w:val="0000FF"/>
        </w:rPr>
        <w:t>以不超過</w:t>
      </w:r>
      <w:r w:rsidR="00C8067A">
        <w:rPr>
          <w:rFonts w:ascii="標楷體" w:eastAsia="標楷體" w:hAnsi="標楷體" w:hint="eastAsia"/>
          <w:color w:val="0000FF"/>
        </w:rPr>
        <w:t>新臺幣</w:t>
      </w:r>
      <w:r w:rsidR="007171CA">
        <w:rPr>
          <w:rFonts w:ascii="標楷體" w:eastAsia="標楷體" w:hAnsi="標楷體" w:hint="eastAsia"/>
          <w:color w:val="0000FF"/>
        </w:rPr>
        <w:t>八百</w:t>
      </w:r>
      <w:r w:rsidR="00C8067A" w:rsidRPr="00C8067A">
        <w:rPr>
          <w:rFonts w:ascii="標楷體" w:eastAsia="標楷體" w:hAnsi="標楷體" w:hint="eastAsia"/>
          <w:color w:val="0000FF"/>
        </w:rPr>
        <w:t>元為限。</w:t>
      </w:r>
      <w:r w:rsidR="005D0823" w:rsidRPr="008D13CD">
        <w:rPr>
          <w:rFonts w:ascii="標楷體" w:eastAsia="標楷體" w:hAnsi="標楷體"/>
          <w:color w:val="0000FF"/>
        </w:rPr>
        <w:t>收受</w:t>
      </w:r>
      <w:r w:rsidR="005D0823">
        <w:rPr>
          <w:rFonts w:ascii="標楷體" w:eastAsia="標楷體" w:hAnsi="標楷體" w:hint="eastAsia"/>
          <w:color w:val="0000FF"/>
        </w:rPr>
        <w:t>來自同一對象之利益，每</w:t>
      </w:r>
      <w:r w:rsidR="008B6D43">
        <w:rPr>
          <w:rFonts w:ascii="標楷體" w:eastAsia="標楷體" w:hAnsi="標楷體" w:hint="eastAsia"/>
          <w:color w:val="0000FF"/>
        </w:rPr>
        <w:t>年度</w:t>
      </w:r>
      <w:r w:rsidR="005D0823">
        <w:rPr>
          <w:rFonts w:ascii="標楷體" w:eastAsia="標楷體" w:hAnsi="標楷體" w:hint="eastAsia"/>
          <w:color w:val="0000FF"/>
        </w:rPr>
        <w:t>以</w:t>
      </w:r>
      <w:r w:rsidR="005D0823" w:rsidRPr="00C8067A">
        <w:rPr>
          <w:rFonts w:ascii="標楷體" w:eastAsia="標楷體" w:hAnsi="標楷體" w:hint="eastAsia"/>
          <w:color w:val="0000FF"/>
        </w:rPr>
        <w:t>不超過</w:t>
      </w:r>
      <w:r w:rsidR="005D0823">
        <w:rPr>
          <w:rFonts w:ascii="標楷體" w:eastAsia="標楷體" w:hAnsi="標楷體" w:hint="eastAsia"/>
          <w:color w:val="0000FF"/>
        </w:rPr>
        <w:t>新臺幣</w:t>
      </w:r>
      <w:r w:rsidR="007171CA">
        <w:rPr>
          <w:rFonts w:ascii="標楷體" w:eastAsia="標楷體" w:hAnsi="標楷體" w:hint="eastAsia"/>
          <w:color w:val="0000FF"/>
        </w:rPr>
        <w:t>二</w:t>
      </w:r>
      <w:r w:rsidR="005D0823">
        <w:rPr>
          <w:rFonts w:ascii="標楷體" w:eastAsia="標楷體" w:hAnsi="標楷體" w:hint="eastAsia"/>
          <w:color w:val="0000FF"/>
        </w:rPr>
        <w:t>千</w:t>
      </w:r>
      <w:r w:rsidR="005D0823" w:rsidRPr="00C8067A">
        <w:rPr>
          <w:rFonts w:ascii="標楷體" w:eastAsia="標楷體" w:hAnsi="標楷體" w:hint="eastAsia"/>
          <w:color w:val="0000FF"/>
        </w:rPr>
        <w:t>元為限。</w:t>
      </w:r>
    </w:p>
    <w:p w14:paraId="3965BA36"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t>二、基於正常社交禮俗、商業目的或促進關係參加或邀請他人舉辦之正常社交活動。</w:t>
      </w:r>
    </w:p>
    <w:p w14:paraId="0EA57838" w14:textId="77777777"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三、因業務需要而邀請客戶或受邀參加特定之商務活動、工廠參觀等，且已</w:t>
      </w:r>
      <w:proofErr w:type="gramStart"/>
      <w:r w:rsidRPr="0079450B">
        <w:rPr>
          <w:rFonts w:ascii="標楷體" w:eastAsia="標楷體" w:hAnsi="標楷體"/>
        </w:rPr>
        <w:t>明訂前開</w:t>
      </w:r>
      <w:proofErr w:type="gramEnd"/>
      <w:r w:rsidRPr="0079450B">
        <w:rPr>
          <w:rFonts w:ascii="標楷體" w:eastAsia="標楷體" w:hAnsi="標楷體"/>
        </w:rPr>
        <w:t>活動之費用負擔方式、參加人數、住宿等級及期間等。</w:t>
      </w:r>
    </w:p>
    <w:p w14:paraId="7D01C492"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t>四、參與公開舉辦且邀請一般民眾參加之民俗節慶活動。</w:t>
      </w:r>
    </w:p>
    <w:p w14:paraId="47DF1923" w14:textId="77777777" w:rsidR="009F095D" w:rsidRPr="000304B5" w:rsidRDefault="009F095D" w:rsidP="009F095D">
      <w:pPr>
        <w:ind w:firstLineChars="295" w:firstLine="708"/>
        <w:rPr>
          <w:rFonts w:ascii="標楷體" w:eastAsia="標楷體" w:hAnsi="標楷體"/>
          <w:color w:val="000000" w:themeColor="text1"/>
        </w:rPr>
      </w:pPr>
      <w:r w:rsidRPr="0079450B">
        <w:rPr>
          <w:rFonts w:ascii="標楷體" w:eastAsia="標楷體" w:hAnsi="標楷體"/>
        </w:rPr>
        <w:t>五、主管之獎勵、救</w:t>
      </w:r>
      <w:r w:rsidRPr="000304B5">
        <w:rPr>
          <w:rFonts w:ascii="標楷體" w:eastAsia="標楷體" w:hAnsi="標楷體"/>
          <w:color w:val="000000" w:themeColor="text1"/>
        </w:rPr>
        <w:t>助、慰問或慰勞等。</w:t>
      </w:r>
    </w:p>
    <w:p w14:paraId="54D4368B" w14:textId="2578F01A" w:rsidR="009F095D" w:rsidRPr="000304B5" w:rsidRDefault="009F095D" w:rsidP="009F095D">
      <w:pPr>
        <w:ind w:leftChars="295" w:left="1133" w:hangingChars="177" w:hanging="425"/>
        <w:rPr>
          <w:rFonts w:ascii="標楷體" w:eastAsia="標楷體" w:hAnsi="標楷體"/>
          <w:color w:val="000000" w:themeColor="text1"/>
        </w:rPr>
      </w:pPr>
      <w:r w:rsidRPr="000304B5">
        <w:rPr>
          <w:rFonts w:ascii="標楷體" w:eastAsia="標楷體" w:hAnsi="標楷體" w:hint="eastAsia"/>
          <w:color w:val="000000" w:themeColor="text1"/>
        </w:rPr>
        <w:t>六</w:t>
      </w:r>
      <w:r w:rsidRPr="000304B5">
        <w:rPr>
          <w:rFonts w:ascii="標楷體" w:eastAsia="標楷體" w:hAnsi="標楷體"/>
          <w:color w:val="000000" w:themeColor="text1"/>
        </w:rPr>
        <w:t>、</w:t>
      </w:r>
      <w:r w:rsidR="00A502A0" w:rsidRPr="008D13CD">
        <w:rPr>
          <w:rFonts w:ascii="標楷體" w:eastAsia="標楷體" w:hAnsi="標楷體"/>
          <w:color w:val="0000FF"/>
        </w:rPr>
        <w:t>本公司人員</w:t>
      </w:r>
      <w:r w:rsidRPr="000304B5">
        <w:rPr>
          <w:rFonts w:ascii="標楷體" w:eastAsia="標楷體" w:hAnsi="標楷體"/>
          <w:color w:val="000000" w:themeColor="text1"/>
        </w:rPr>
        <w:t>因就職、</w:t>
      </w:r>
      <w:proofErr w:type="gramStart"/>
      <w:r w:rsidRPr="000304B5">
        <w:rPr>
          <w:rFonts w:ascii="標楷體" w:eastAsia="標楷體" w:hAnsi="標楷體"/>
          <w:color w:val="000000" w:themeColor="text1"/>
        </w:rPr>
        <w:t>陞</w:t>
      </w:r>
      <w:proofErr w:type="gramEnd"/>
      <w:r w:rsidRPr="000304B5">
        <w:rPr>
          <w:rFonts w:ascii="標楷體" w:eastAsia="標楷體" w:hAnsi="標楷體"/>
          <w:color w:val="000000" w:themeColor="text1"/>
        </w:rPr>
        <w:t>遷、退休及本人、配偶或直系親屬之傷病、死亡</w:t>
      </w:r>
      <w:r w:rsidR="00A502A0" w:rsidRPr="00A502A0">
        <w:rPr>
          <w:rFonts w:ascii="標楷體" w:eastAsia="標楷體" w:hAnsi="標楷體" w:hint="eastAsia"/>
          <w:color w:val="0000FF"/>
        </w:rPr>
        <w:t>，</w:t>
      </w:r>
      <w:r w:rsidRPr="000304B5">
        <w:rPr>
          <w:rFonts w:ascii="標楷體" w:eastAsia="標楷體" w:hAnsi="標楷體"/>
          <w:color w:val="000000" w:themeColor="text1"/>
        </w:rPr>
        <w:t>受</w:t>
      </w:r>
      <w:r w:rsidR="00FF42F6">
        <w:rPr>
          <w:rFonts w:ascii="標楷體" w:eastAsia="標楷體" w:hAnsi="標楷體" w:hint="eastAsia"/>
          <w:color w:val="0000FF"/>
        </w:rPr>
        <w:t>外部廠商恭賀</w:t>
      </w:r>
      <w:r w:rsidR="00A502A0" w:rsidRPr="00A502A0">
        <w:rPr>
          <w:rFonts w:ascii="標楷體" w:eastAsia="標楷體" w:hAnsi="標楷體" w:hint="eastAsia"/>
          <w:color w:val="0000FF"/>
        </w:rPr>
        <w:t>、救助或慰問</w:t>
      </w:r>
      <w:r w:rsidRPr="000304B5">
        <w:rPr>
          <w:rFonts w:ascii="標楷體" w:eastAsia="標楷體" w:hAnsi="標楷體"/>
          <w:color w:val="000000" w:themeColor="text1"/>
        </w:rPr>
        <w:t>之財物</w:t>
      </w:r>
      <w:r w:rsidR="00786637" w:rsidRPr="000304B5">
        <w:rPr>
          <w:rFonts w:ascii="標楷體" w:eastAsia="標楷體" w:hAnsi="標楷體" w:hint="eastAsia"/>
          <w:color w:val="000000" w:themeColor="text1"/>
        </w:rPr>
        <w:t>，</w:t>
      </w:r>
      <w:r w:rsidR="008C1257" w:rsidRPr="000304B5">
        <w:rPr>
          <w:rFonts w:ascii="標楷體" w:eastAsia="標楷體" w:hAnsi="標楷體" w:hint="eastAsia"/>
          <w:color w:val="000000" w:themeColor="text1"/>
        </w:rPr>
        <w:t>其市價以</w:t>
      </w:r>
      <w:r w:rsidR="008C1257" w:rsidRPr="004F09FF">
        <w:rPr>
          <w:rFonts w:ascii="標楷體" w:eastAsia="標楷體" w:hAnsi="標楷體" w:hint="eastAsia"/>
          <w:color w:val="000000" w:themeColor="text1"/>
        </w:rPr>
        <w:t>不超過新臺幣</w:t>
      </w:r>
      <w:r w:rsidR="007171CA" w:rsidRPr="007171CA">
        <w:rPr>
          <w:rFonts w:ascii="標楷體" w:eastAsia="標楷體" w:hAnsi="標楷體" w:hint="eastAsia"/>
          <w:color w:val="0000FF"/>
        </w:rPr>
        <w:t>一千</w:t>
      </w:r>
      <w:r w:rsidR="008C1257" w:rsidRPr="007171CA">
        <w:rPr>
          <w:rFonts w:ascii="標楷體" w:eastAsia="標楷體" w:hAnsi="標楷體" w:hint="eastAsia"/>
          <w:color w:val="0000FF"/>
        </w:rPr>
        <w:t>五</w:t>
      </w:r>
      <w:r w:rsidR="00FF42F6" w:rsidRPr="007171CA">
        <w:rPr>
          <w:rFonts w:ascii="標楷體" w:eastAsia="標楷體" w:hAnsi="標楷體" w:hint="eastAsia"/>
          <w:color w:val="0000FF"/>
        </w:rPr>
        <w:t>百</w:t>
      </w:r>
      <w:r w:rsidR="008C1257" w:rsidRPr="004F09FF">
        <w:rPr>
          <w:rFonts w:ascii="標楷體" w:eastAsia="標楷體" w:hAnsi="標楷體" w:hint="eastAsia"/>
          <w:color w:val="000000" w:themeColor="text1"/>
        </w:rPr>
        <w:t>元為限</w:t>
      </w:r>
      <w:r w:rsidR="008C1257" w:rsidRPr="000304B5">
        <w:rPr>
          <w:rFonts w:ascii="標楷體" w:eastAsia="標楷體" w:hAnsi="標楷體" w:hint="eastAsia"/>
          <w:color w:val="000000" w:themeColor="text1"/>
        </w:rPr>
        <w:t>，若超出該範圍應事先取得</w:t>
      </w:r>
      <w:r w:rsidR="00C33470" w:rsidRPr="000304B5">
        <w:rPr>
          <w:rFonts w:ascii="標楷體" w:eastAsia="標楷體" w:hAnsi="標楷體" w:hint="eastAsia"/>
          <w:color w:val="000000" w:themeColor="text1"/>
        </w:rPr>
        <w:t>專</w:t>
      </w:r>
      <w:r w:rsidR="008C1257" w:rsidRPr="000304B5">
        <w:rPr>
          <w:rFonts w:ascii="標楷體" w:eastAsia="標楷體" w:hAnsi="標楷體" w:hint="eastAsia"/>
          <w:color w:val="000000" w:themeColor="text1"/>
        </w:rPr>
        <w:t>責單位主管允許；惟因不可歸責之事由而收受者，應事後報請</w:t>
      </w:r>
      <w:r w:rsidR="00C33470" w:rsidRPr="000304B5">
        <w:rPr>
          <w:rFonts w:ascii="標楷體" w:eastAsia="標楷體" w:hAnsi="標楷體" w:hint="eastAsia"/>
          <w:color w:val="000000" w:themeColor="text1"/>
        </w:rPr>
        <w:t>專</w:t>
      </w:r>
      <w:r w:rsidR="008C1257" w:rsidRPr="000304B5">
        <w:rPr>
          <w:rFonts w:ascii="標楷體" w:eastAsia="標楷體" w:hAnsi="標楷體" w:hint="eastAsia"/>
          <w:color w:val="000000" w:themeColor="text1"/>
        </w:rPr>
        <w:t>責單位主管追認</w:t>
      </w:r>
      <w:r w:rsidR="008C1257" w:rsidRPr="000304B5">
        <w:rPr>
          <w:rFonts w:ascii="標楷體" w:eastAsia="標楷體" w:hAnsi="標楷體"/>
          <w:color w:val="000000" w:themeColor="text1"/>
        </w:rPr>
        <w:t>。</w:t>
      </w:r>
    </w:p>
    <w:p w14:paraId="6C3D62BC" w14:textId="77777777" w:rsidR="009F095D" w:rsidRPr="000304B5" w:rsidRDefault="009F095D" w:rsidP="009F095D">
      <w:pPr>
        <w:ind w:firstLineChars="295" w:firstLine="708"/>
        <w:rPr>
          <w:rFonts w:ascii="標楷體" w:eastAsia="標楷體" w:hAnsi="標楷體"/>
          <w:color w:val="000000" w:themeColor="text1"/>
        </w:rPr>
      </w:pPr>
      <w:r w:rsidRPr="000304B5">
        <w:rPr>
          <w:rFonts w:ascii="標楷體" w:eastAsia="標楷體" w:hAnsi="標楷體" w:hint="eastAsia"/>
          <w:color w:val="000000" w:themeColor="text1"/>
        </w:rPr>
        <w:t>七</w:t>
      </w:r>
      <w:r w:rsidRPr="000304B5">
        <w:rPr>
          <w:rFonts w:ascii="標楷體" w:eastAsia="標楷體" w:hAnsi="標楷體"/>
          <w:color w:val="000000" w:themeColor="text1"/>
        </w:rPr>
        <w:t>、其他符合公司規定者。</w:t>
      </w:r>
    </w:p>
    <w:p w14:paraId="0A01CA40" w14:textId="77777777" w:rsidR="009F095D" w:rsidRPr="0079450B" w:rsidRDefault="009F095D" w:rsidP="009F095D">
      <w:pPr>
        <w:rPr>
          <w:rFonts w:ascii="標楷體" w:eastAsia="標楷體" w:hAnsi="標楷體"/>
        </w:rPr>
      </w:pPr>
    </w:p>
    <w:p w14:paraId="01B8A7C9" w14:textId="77777777" w:rsidR="009F095D" w:rsidRPr="0079450B" w:rsidRDefault="009F095D" w:rsidP="009F095D">
      <w:pPr>
        <w:rPr>
          <w:rFonts w:ascii="標楷體" w:eastAsia="標楷體" w:hAnsi="標楷體"/>
        </w:rPr>
      </w:pPr>
      <w:r w:rsidRPr="0079450B">
        <w:rPr>
          <w:rFonts w:ascii="標楷體" w:eastAsia="標楷體" w:hAnsi="標楷體"/>
        </w:rPr>
        <w:t>第七條（收受不正當利益之處理程序）</w:t>
      </w:r>
    </w:p>
    <w:p w14:paraId="240975C8" w14:textId="77777777" w:rsidR="009F095D" w:rsidRPr="0079450B" w:rsidRDefault="009F095D" w:rsidP="009F095D">
      <w:pPr>
        <w:ind w:leftChars="295" w:left="709" w:hanging="1"/>
        <w:rPr>
          <w:rFonts w:ascii="標楷體" w:eastAsia="標楷體" w:hAnsi="標楷體"/>
        </w:rPr>
      </w:pPr>
      <w:r w:rsidRPr="0079450B">
        <w:rPr>
          <w:rFonts w:ascii="標楷體" w:eastAsia="標楷體" w:hAnsi="標楷體"/>
        </w:rPr>
        <w:t>本公司人員遇有他人直接或間接提供或承諾給予</w:t>
      </w:r>
      <w:r w:rsidRPr="00A5673D">
        <w:rPr>
          <w:rFonts w:ascii="標楷體" w:eastAsia="標楷體" w:hAnsi="標楷體"/>
        </w:rPr>
        <w:t>第四條所規定之利益時</w:t>
      </w:r>
      <w:r w:rsidRPr="0079450B">
        <w:rPr>
          <w:rFonts w:ascii="標楷體" w:eastAsia="標楷體" w:hAnsi="標楷體"/>
        </w:rPr>
        <w:t>，除有前條各款所訂情形外，應依下列程序辦理：</w:t>
      </w:r>
    </w:p>
    <w:p w14:paraId="19F83022" w14:textId="77777777"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一、提供或承諾之人與其無職務上利害關係者，應於收受之日起三日內，陳報其直屬主管，並</w:t>
      </w:r>
      <w:r w:rsidR="00EB5AD5" w:rsidRPr="00D84E70">
        <w:rPr>
          <w:rFonts w:ascii="標楷體" w:eastAsia="標楷體" w:hAnsi="標楷體" w:hint="eastAsia"/>
        </w:rPr>
        <w:t>應通</w:t>
      </w:r>
      <w:r w:rsidRPr="0079450B">
        <w:rPr>
          <w:rFonts w:ascii="標楷體" w:eastAsia="標楷體" w:hAnsi="標楷體"/>
        </w:rPr>
        <w:t>知本公司專責單位。</w:t>
      </w:r>
    </w:p>
    <w:p w14:paraId="615B54DA" w14:textId="77777777" w:rsidR="009F095D" w:rsidRPr="0079450B" w:rsidRDefault="009F095D" w:rsidP="009F095D">
      <w:pPr>
        <w:ind w:leftChars="295" w:left="1133" w:hangingChars="177" w:hanging="425"/>
        <w:rPr>
          <w:rFonts w:ascii="標楷體" w:eastAsia="標楷體" w:hAnsi="標楷體"/>
        </w:rPr>
      </w:pPr>
      <w:r w:rsidRPr="0079450B">
        <w:rPr>
          <w:rFonts w:ascii="標楷體" w:eastAsia="標楷體" w:hAnsi="標楷體"/>
        </w:rPr>
        <w:t>二、提供或承諾之人與其職務有利害關係者，應予退還或拒絕，並陳報其直屬主管及知會本公司專責單位；無法退還時，應於收受之日起三日內，交本公司專責單位處理。</w:t>
      </w:r>
    </w:p>
    <w:p w14:paraId="07D31A7F"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t>前項所稱與其職務有利害關係，係指具有下列情形之</w:t>
      </w:r>
      <w:proofErr w:type="gramStart"/>
      <w:r w:rsidRPr="0079450B">
        <w:rPr>
          <w:rFonts w:ascii="標楷體" w:eastAsia="標楷體" w:hAnsi="標楷體"/>
        </w:rPr>
        <w:t>一</w:t>
      </w:r>
      <w:proofErr w:type="gramEnd"/>
      <w:r w:rsidRPr="0079450B">
        <w:rPr>
          <w:rFonts w:ascii="標楷體" w:eastAsia="標楷體" w:hAnsi="標楷體"/>
        </w:rPr>
        <w:t>者：</w:t>
      </w:r>
    </w:p>
    <w:p w14:paraId="48AC31CF"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t>一、具有商業往來、指揮監督或費用補（獎）助等關係者。</w:t>
      </w:r>
    </w:p>
    <w:p w14:paraId="10FFAA78"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lastRenderedPageBreak/>
        <w:t>二、正在尋求、進行或已訂立承攬、買賣或其他契約關係者。</w:t>
      </w:r>
    </w:p>
    <w:p w14:paraId="3B3B7005" w14:textId="77777777" w:rsidR="009F095D" w:rsidRPr="0079450B" w:rsidRDefault="009F095D" w:rsidP="009F095D">
      <w:pPr>
        <w:ind w:firstLineChars="295" w:firstLine="708"/>
        <w:rPr>
          <w:rFonts w:ascii="標楷體" w:eastAsia="標楷體" w:hAnsi="標楷體"/>
        </w:rPr>
      </w:pPr>
      <w:r w:rsidRPr="0079450B">
        <w:rPr>
          <w:rFonts w:ascii="標楷體" w:eastAsia="標楷體" w:hAnsi="標楷體"/>
        </w:rPr>
        <w:t>三、其他因本公司業務之決定、執行或不執行，將遭受有利或不利影響者。</w:t>
      </w:r>
    </w:p>
    <w:p w14:paraId="72455305" w14:textId="77777777" w:rsidR="009F095D" w:rsidRPr="0079450B" w:rsidRDefault="001A6CEF" w:rsidP="009F095D">
      <w:pPr>
        <w:ind w:leftChars="295" w:left="709" w:hanging="1"/>
        <w:rPr>
          <w:rFonts w:ascii="標楷體" w:eastAsia="標楷體" w:hAnsi="標楷體"/>
        </w:rPr>
      </w:pPr>
      <w:r w:rsidRPr="00AD109D">
        <w:rPr>
          <w:rFonts w:ascii="標楷體" w:eastAsia="標楷體" w:hAnsi="標楷體"/>
        </w:rPr>
        <w:t>本公司專責單位應視第一項利益之性質及價值，提出退還、付費收受、歸公、轉贈慈善機構或其他適當建議，陳報</w:t>
      </w:r>
      <w:r w:rsidR="00AD109D" w:rsidRPr="00D84E70">
        <w:rPr>
          <w:rFonts w:ascii="標楷體" w:eastAsia="標楷體" w:hAnsi="標楷體" w:hint="eastAsia"/>
        </w:rPr>
        <w:t>總經理</w:t>
      </w:r>
      <w:r w:rsidRPr="00AD109D">
        <w:rPr>
          <w:rFonts w:ascii="標楷體" w:eastAsia="標楷體" w:hAnsi="標楷體"/>
        </w:rPr>
        <w:t>核准後執行。</w:t>
      </w:r>
    </w:p>
    <w:p w14:paraId="688ED389" w14:textId="77777777" w:rsidR="009F095D" w:rsidRPr="009F095D" w:rsidRDefault="009F095D" w:rsidP="009F095D">
      <w:pPr>
        <w:rPr>
          <w:rFonts w:ascii="標楷體" w:eastAsia="標楷體" w:hAnsi="標楷體"/>
        </w:rPr>
      </w:pPr>
    </w:p>
    <w:p w14:paraId="4A561E30" w14:textId="77777777" w:rsidR="009F095D" w:rsidRPr="0079450B" w:rsidRDefault="009F095D" w:rsidP="009F095D">
      <w:pPr>
        <w:rPr>
          <w:rFonts w:ascii="標楷體" w:eastAsia="標楷體" w:hAnsi="標楷體"/>
        </w:rPr>
      </w:pPr>
      <w:r w:rsidRPr="0079450B">
        <w:rPr>
          <w:rFonts w:ascii="標楷體" w:eastAsia="標楷體" w:hAnsi="標楷體"/>
        </w:rPr>
        <w:t>第八條（禁止疏通費及處理程序）</w:t>
      </w:r>
    </w:p>
    <w:p w14:paraId="64D0F519" w14:textId="77777777" w:rsidR="009F095D" w:rsidRPr="0079450B" w:rsidRDefault="009F095D" w:rsidP="008736BC">
      <w:pPr>
        <w:ind w:firstLineChars="295" w:firstLine="708"/>
        <w:rPr>
          <w:rFonts w:ascii="標楷體" w:eastAsia="標楷體" w:hAnsi="標楷體"/>
        </w:rPr>
      </w:pPr>
      <w:r w:rsidRPr="0079450B">
        <w:rPr>
          <w:rFonts w:ascii="標楷體" w:eastAsia="標楷體" w:hAnsi="標楷體"/>
        </w:rPr>
        <w:t>本公司不得提供或承諾任何疏通費。</w:t>
      </w:r>
    </w:p>
    <w:p w14:paraId="3F579BDF" w14:textId="77777777"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本公司人員如因受威脅或恐嚇而提供或承諾疏通費者，應紀錄過程陳報直屬主管，並通知本公司專責單位。</w:t>
      </w:r>
    </w:p>
    <w:p w14:paraId="1F03810C" w14:textId="77777777" w:rsidR="009F095D" w:rsidRPr="0079450B" w:rsidRDefault="009F095D" w:rsidP="008736BC">
      <w:pPr>
        <w:ind w:leftChars="295" w:left="709" w:hanging="1"/>
        <w:rPr>
          <w:rFonts w:ascii="標楷體" w:eastAsia="標楷體" w:hAnsi="標楷體"/>
        </w:rPr>
      </w:pPr>
      <w:r w:rsidRPr="0079450B">
        <w:rPr>
          <w:rFonts w:ascii="標楷體" w:eastAsia="標楷體" w:hAnsi="標楷體"/>
        </w:rPr>
        <w:t>本公司專責單位接獲前項通知後應立即處理，並檢討相關情事，以降低再次發生之風險。如發現涉有不法情事，並應立即通報司法單位。</w:t>
      </w:r>
    </w:p>
    <w:p w14:paraId="647A6453" w14:textId="77777777" w:rsidR="009F095D" w:rsidRPr="0079450B" w:rsidRDefault="009F095D" w:rsidP="009F095D">
      <w:pPr>
        <w:rPr>
          <w:rFonts w:ascii="標楷體" w:eastAsia="標楷體" w:hAnsi="標楷體"/>
        </w:rPr>
      </w:pPr>
    </w:p>
    <w:p w14:paraId="4667C27B" w14:textId="77777777" w:rsidR="009F095D" w:rsidRPr="00163166" w:rsidRDefault="009F095D" w:rsidP="009F095D">
      <w:pPr>
        <w:rPr>
          <w:rFonts w:ascii="標楷體" w:eastAsia="標楷體" w:hAnsi="標楷體"/>
          <w:color w:val="000000" w:themeColor="text1"/>
        </w:rPr>
      </w:pPr>
      <w:r w:rsidRPr="0079450B">
        <w:rPr>
          <w:rFonts w:ascii="標楷體" w:eastAsia="標楷體" w:hAnsi="標楷體"/>
        </w:rPr>
        <w:t>第九條（政治獻金之處理程序）</w:t>
      </w:r>
    </w:p>
    <w:p w14:paraId="159CCBF7"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本公司提供政治獻金，應依下列規定辦理，</w:t>
      </w:r>
      <w:r w:rsidR="00015A5D" w:rsidRPr="00163166">
        <w:rPr>
          <w:rFonts w:ascii="標楷體" w:eastAsia="標楷體" w:hAnsi="標楷體" w:hint="eastAsia"/>
          <w:color w:val="000000" w:themeColor="text1"/>
        </w:rPr>
        <w:t>並</w:t>
      </w:r>
      <w:r w:rsidRPr="00163166">
        <w:rPr>
          <w:rFonts w:ascii="標楷體" w:eastAsia="標楷體" w:hAnsi="標楷體"/>
          <w:color w:val="000000" w:themeColor="text1"/>
        </w:rPr>
        <w:t>陳報</w:t>
      </w:r>
      <w:r w:rsidR="00833CE8" w:rsidRPr="00163166">
        <w:rPr>
          <w:rFonts w:ascii="標楷體" w:eastAsia="標楷體" w:hAnsi="標楷體" w:hint="eastAsia"/>
          <w:color w:val="000000" w:themeColor="text1"/>
        </w:rPr>
        <w:t>董事長</w:t>
      </w:r>
      <w:r w:rsidRPr="00163166">
        <w:rPr>
          <w:rFonts w:ascii="標楷體" w:eastAsia="標楷體" w:hAnsi="標楷體"/>
          <w:color w:val="000000" w:themeColor="text1"/>
        </w:rPr>
        <w:t>核准</w:t>
      </w:r>
      <w:r w:rsidR="00015A5D" w:rsidRPr="00163166">
        <w:rPr>
          <w:rFonts w:ascii="標楷體" w:eastAsia="標楷體" w:hAnsi="標楷體" w:hint="eastAsia"/>
          <w:color w:val="000000" w:themeColor="text1"/>
        </w:rPr>
        <w:t>；</w:t>
      </w:r>
      <w:r w:rsidRPr="00163166">
        <w:rPr>
          <w:rFonts w:ascii="標楷體" w:eastAsia="標楷體" w:hAnsi="標楷體"/>
          <w:color w:val="000000" w:themeColor="text1"/>
        </w:rPr>
        <w:t>其金額達新臺幣</w:t>
      </w:r>
      <w:r w:rsidR="001A6CEF" w:rsidRPr="00163166">
        <w:rPr>
          <w:rFonts w:ascii="標楷體" w:eastAsia="標楷體" w:hAnsi="標楷體" w:hint="eastAsia"/>
          <w:color w:val="000000" w:themeColor="text1"/>
        </w:rPr>
        <w:t>壹佰萬</w:t>
      </w:r>
      <w:r w:rsidR="001A6CEF" w:rsidRPr="00163166">
        <w:rPr>
          <w:rFonts w:ascii="標楷體" w:eastAsia="標楷體" w:hAnsi="標楷體"/>
          <w:color w:val="000000" w:themeColor="text1"/>
        </w:rPr>
        <w:t>元以上</w:t>
      </w:r>
      <w:r w:rsidRPr="00163166">
        <w:rPr>
          <w:rFonts w:ascii="標楷體" w:eastAsia="標楷體" w:hAnsi="標楷體"/>
          <w:color w:val="000000" w:themeColor="text1"/>
        </w:rPr>
        <w:t>，應提報董事會通過後，始得為之：</w:t>
      </w:r>
    </w:p>
    <w:p w14:paraId="3B49900F" w14:textId="77777777" w:rsidR="009F095D" w:rsidRPr="00163166" w:rsidRDefault="009F095D" w:rsidP="008736BC">
      <w:pPr>
        <w:ind w:leftChars="295" w:left="1133" w:hangingChars="177" w:hanging="425"/>
        <w:rPr>
          <w:rFonts w:ascii="標楷體" w:eastAsia="標楷體" w:hAnsi="標楷體"/>
          <w:color w:val="000000" w:themeColor="text1"/>
        </w:rPr>
      </w:pPr>
      <w:r w:rsidRPr="00163166">
        <w:rPr>
          <w:rFonts w:ascii="標楷體" w:eastAsia="標楷體" w:hAnsi="標楷體"/>
          <w:color w:val="000000" w:themeColor="text1"/>
        </w:rPr>
        <w:t>一、</w:t>
      </w:r>
      <w:r w:rsidR="00015A5D" w:rsidRPr="00163166">
        <w:rPr>
          <w:rFonts w:ascii="標楷體" w:eastAsia="標楷體" w:hAnsi="標楷體"/>
          <w:color w:val="000000" w:themeColor="text1"/>
        </w:rPr>
        <w:t>陳報</w:t>
      </w:r>
      <w:r w:rsidR="00015A5D" w:rsidRPr="00163166">
        <w:rPr>
          <w:rFonts w:ascii="標楷體" w:eastAsia="標楷體" w:hAnsi="標楷體" w:hint="eastAsia"/>
          <w:color w:val="000000" w:themeColor="text1"/>
        </w:rPr>
        <w:t>董事長</w:t>
      </w:r>
      <w:r w:rsidR="00015A5D" w:rsidRPr="00163166">
        <w:rPr>
          <w:rFonts w:ascii="標楷體" w:eastAsia="標楷體" w:hAnsi="標楷體"/>
          <w:color w:val="000000" w:themeColor="text1"/>
        </w:rPr>
        <w:t>核准</w:t>
      </w:r>
      <w:r w:rsidR="00015A5D" w:rsidRPr="00163166">
        <w:rPr>
          <w:rFonts w:ascii="標楷體" w:eastAsia="標楷體" w:hAnsi="標楷體" w:hint="eastAsia"/>
          <w:color w:val="000000" w:themeColor="text1"/>
        </w:rPr>
        <w:t>前，</w:t>
      </w:r>
      <w:r w:rsidRPr="00163166">
        <w:rPr>
          <w:rFonts w:ascii="標楷體" w:eastAsia="標楷體" w:hAnsi="標楷體"/>
          <w:color w:val="000000" w:themeColor="text1"/>
        </w:rPr>
        <w:t>應</w:t>
      </w:r>
      <w:r w:rsidR="00015A5D" w:rsidRPr="00163166">
        <w:rPr>
          <w:rFonts w:ascii="標楷體" w:eastAsia="標楷體" w:hAnsi="標楷體" w:hint="eastAsia"/>
          <w:color w:val="000000" w:themeColor="text1"/>
        </w:rPr>
        <w:t>由法</w:t>
      </w:r>
      <w:proofErr w:type="gramStart"/>
      <w:r w:rsidR="00015A5D" w:rsidRPr="00163166">
        <w:rPr>
          <w:rFonts w:ascii="標楷體" w:eastAsia="標楷體" w:hAnsi="標楷體" w:hint="eastAsia"/>
          <w:color w:val="000000" w:themeColor="text1"/>
        </w:rPr>
        <w:t>遵</w:t>
      </w:r>
      <w:proofErr w:type="gramEnd"/>
      <w:r w:rsidR="00015A5D" w:rsidRPr="00163166">
        <w:rPr>
          <w:rFonts w:ascii="標楷體" w:eastAsia="標楷體" w:hAnsi="標楷體" w:hint="eastAsia"/>
          <w:color w:val="000000" w:themeColor="text1"/>
        </w:rPr>
        <w:t>單位</w:t>
      </w:r>
      <w:r w:rsidRPr="00163166">
        <w:rPr>
          <w:rFonts w:ascii="標楷體" w:eastAsia="標楷體" w:hAnsi="標楷體"/>
          <w:color w:val="000000" w:themeColor="text1"/>
        </w:rPr>
        <w:t>確認係符合政治獻金收受者所在國家之政治獻金相關法規，包括提供政治獻金之上限及形式等。</w:t>
      </w:r>
    </w:p>
    <w:p w14:paraId="10285450"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二、決策應做成書面紀錄。</w:t>
      </w:r>
    </w:p>
    <w:p w14:paraId="763731C3"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三、政治獻金應依法規及會計相關處理程序予以</w:t>
      </w:r>
      <w:proofErr w:type="gramStart"/>
      <w:r w:rsidRPr="00163166">
        <w:rPr>
          <w:rFonts w:ascii="標楷體" w:eastAsia="標楷體" w:hAnsi="標楷體"/>
          <w:color w:val="000000" w:themeColor="text1"/>
        </w:rPr>
        <w:t>入帳</w:t>
      </w:r>
      <w:proofErr w:type="gramEnd"/>
      <w:r w:rsidRPr="00163166">
        <w:rPr>
          <w:rFonts w:ascii="標楷體" w:eastAsia="標楷體" w:hAnsi="標楷體"/>
          <w:color w:val="000000" w:themeColor="text1"/>
        </w:rPr>
        <w:t>。</w:t>
      </w:r>
    </w:p>
    <w:p w14:paraId="3E7D0897" w14:textId="77777777" w:rsidR="009F095D" w:rsidRPr="00163166" w:rsidRDefault="009F095D" w:rsidP="008736BC">
      <w:pPr>
        <w:ind w:leftChars="295" w:left="1133" w:hangingChars="177" w:hanging="425"/>
        <w:rPr>
          <w:rFonts w:ascii="標楷體" w:eastAsia="標楷體" w:hAnsi="標楷體"/>
          <w:color w:val="000000" w:themeColor="text1"/>
        </w:rPr>
      </w:pPr>
      <w:r w:rsidRPr="00163166">
        <w:rPr>
          <w:rFonts w:ascii="標楷體" w:eastAsia="標楷體" w:hAnsi="標楷體"/>
          <w:color w:val="000000" w:themeColor="text1"/>
        </w:rPr>
        <w:t>四、提供政治獻金時，應避免與政府相關單位從事商業往來、申請許可或辦理其他涉及公司利益之事項。</w:t>
      </w:r>
    </w:p>
    <w:p w14:paraId="5DBF6158" w14:textId="77777777" w:rsidR="009F095D" w:rsidRPr="00163166" w:rsidRDefault="009F095D" w:rsidP="009F095D">
      <w:pPr>
        <w:rPr>
          <w:rFonts w:ascii="標楷體" w:eastAsia="標楷體" w:hAnsi="標楷體"/>
          <w:color w:val="000000" w:themeColor="text1"/>
        </w:rPr>
      </w:pPr>
    </w:p>
    <w:p w14:paraId="12065AAB"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第十條（慈善捐贈或贊助之處理程序）</w:t>
      </w:r>
    </w:p>
    <w:p w14:paraId="18D1029A"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本公司提供慈善捐贈或贊助，應依下列事項辦理，</w:t>
      </w:r>
      <w:r w:rsidR="00482C5D" w:rsidRPr="00163166">
        <w:rPr>
          <w:rFonts w:ascii="標楷體" w:eastAsia="標楷體" w:hAnsi="標楷體" w:hint="eastAsia"/>
          <w:color w:val="000000" w:themeColor="text1"/>
        </w:rPr>
        <w:t>並</w:t>
      </w:r>
      <w:r w:rsidRPr="00163166">
        <w:rPr>
          <w:rFonts w:ascii="標楷體" w:eastAsia="標楷體" w:hAnsi="標楷體"/>
          <w:color w:val="000000" w:themeColor="text1"/>
        </w:rPr>
        <w:t>陳報</w:t>
      </w:r>
      <w:r w:rsidR="0025183F" w:rsidRPr="00163166">
        <w:rPr>
          <w:rFonts w:ascii="標楷體" w:eastAsia="標楷體" w:hAnsi="標楷體" w:hint="eastAsia"/>
          <w:color w:val="000000" w:themeColor="text1"/>
        </w:rPr>
        <w:t>董事長</w:t>
      </w:r>
      <w:r w:rsidRPr="00163166">
        <w:rPr>
          <w:rFonts w:ascii="標楷體" w:eastAsia="標楷體" w:hAnsi="標楷體"/>
          <w:color w:val="000000" w:themeColor="text1"/>
        </w:rPr>
        <w:t>核准</w:t>
      </w:r>
      <w:r w:rsidR="00482C5D" w:rsidRPr="00163166">
        <w:rPr>
          <w:rFonts w:ascii="標楷體" w:eastAsia="標楷體" w:hAnsi="標楷體" w:hint="eastAsia"/>
          <w:color w:val="000000" w:themeColor="text1"/>
        </w:rPr>
        <w:t>；</w:t>
      </w:r>
      <w:r w:rsidRPr="00163166">
        <w:rPr>
          <w:rFonts w:ascii="標楷體" w:eastAsia="標楷體" w:hAnsi="標楷體"/>
          <w:color w:val="000000" w:themeColor="text1"/>
        </w:rPr>
        <w:t>其金額達新臺幣</w:t>
      </w:r>
      <w:r w:rsidR="001A6CEF" w:rsidRPr="00163166">
        <w:rPr>
          <w:rFonts w:ascii="標楷體" w:eastAsia="標楷體" w:hAnsi="標楷體" w:hint="eastAsia"/>
          <w:color w:val="000000" w:themeColor="text1"/>
        </w:rPr>
        <w:t>伍佰萬</w:t>
      </w:r>
      <w:r w:rsidR="001A6CEF" w:rsidRPr="00163166">
        <w:rPr>
          <w:rFonts w:ascii="標楷體" w:eastAsia="標楷體" w:hAnsi="標楷體"/>
          <w:color w:val="000000" w:themeColor="text1"/>
        </w:rPr>
        <w:t>元以上</w:t>
      </w:r>
      <w:r w:rsidRPr="00163166">
        <w:rPr>
          <w:rFonts w:ascii="標楷體" w:eastAsia="標楷體" w:hAnsi="標楷體"/>
          <w:color w:val="000000" w:themeColor="text1"/>
        </w:rPr>
        <w:t>，應提報董事會通過後，始得為之：</w:t>
      </w:r>
    </w:p>
    <w:p w14:paraId="255D956E"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一、</w:t>
      </w:r>
      <w:r w:rsidR="00482C5D" w:rsidRPr="00163166">
        <w:rPr>
          <w:rFonts w:ascii="標楷體" w:eastAsia="標楷體" w:hAnsi="標楷體"/>
          <w:color w:val="000000" w:themeColor="text1"/>
        </w:rPr>
        <w:t>陳報</w:t>
      </w:r>
      <w:r w:rsidR="00482C5D" w:rsidRPr="00163166">
        <w:rPr>
          <w:rFonts w:ascii="標楷體" w:eastAsia="標楷體" w:hAnsi="標楷體" w:hint="eastAsia"/>
          <w:color w:val="000000" w:themeColor="text1"/>
        </w:rPr>
        <w:t>董事長</w:t>
      </w:r>
      <w:r w:rsidR="00482C5D" w:rsidRPr="00163166">
        <w:rPr>
          <w:rFonts w:ascii="標楷體" w:eastAsia="標楷體" w:hAnsi="標楷體"/>
          <w:color w:val="000000" w:themeColor="text1"/>
        </w:rPr>
        <w:t>核准</w:t>
      </w:r>
      <w:r w:rsidR="00482C5D" w:rsidRPr="00163166">
        <w:rPr>
          <w:rFonts w:ascii="標楷體" w:eastAsia="標楷體" w:hAnsi="標楷體" w:hint="eastAsia"/>
          <w:color w:val="000000" w:themeColor="text1"/>
        </w:rPr>
        <w:t>前，</w:t>
      </w:r>
      <w:r w:rsidRPr="00163166">
        <w:rPr>
          <w:rFonts w:ascii="標楷體" w:eastAsia="標楷體" w:hAnsi="標楷體"/>
          <w:color w:val="000000" w:themeColor="text1"/>
        </w:rPr>
        <w:t>應</w:t>
      </w:r>
      <w:r w:rsidR="00482C5D" w:rsidRPr="00163166">
        <w:rPr>
          <w:rFonts w:ascii="標楷體" w:eastAsia="標楷體" w:hAnsi="標楷體" w:hint="eastAsia"/>
          <w:color w:val="000000" w:themeColor="text1"/>
        </w:rPr>
        <w:t>由法</w:t>
      </w:r>
      <w:proofErr w:type="gramStart"/>
      <w:r w:rsidR="00482C5D" w:rsidRPr="00163166">
        <w:rPr>
          <w:rFonts w:ascii="標楷體" w:eastAsia="標楷體" w:hAnsi="標楷體" w:hint="eastAsia"/>
          <w:color w:val="000000" w:themeColor="text1"/>
        </w:rPr>
        <w:t>遵</w:t>
      </w:r>
      <w:proofErr w:type="gramEnd"/>
      <w:r w:rsidR="00482C5D" w:rsidRPr="00163166">
        <w:rPr>
          <w:rFonts w:ascii="標楷體" w:eastAsia="標楷體" w:hAnsi="標楷體" w:hint="eastAsia"/>
          <w:color w:val="000000" w:themeColor="text1"/>
        </w:rPr>
        <w:t>單位</w:t>
      </w:r>
      <w:r w:rsidR="00482C5D" w:rsidRPr="00163166">
        <w:rPr>
          <w:rFonts w:ascii="標楷體" w:eastAsia="標楷體" w:hAnsi="標楷體"/>
          <w:color w:val="000000" w:themeColor="text1"/>
        </w:rPr>
        <w:t>確認</w:t>
      </w:r>
      <w:r w:rsidRPr="00163166">
        <w:rPr>
          <w:rFonts w:ascii="標楷體" w:eastAsia="標楷體" w:hAnsi="標楷體"/>
          <w:color w:val="000000" w:themeColor="text1"/>
        </w:rPr>
        <w:t>符合營運所在地法令之規定。</w:t>
      </w:r>
    </w:p>
    <w:p w14:paraId="123A5B61"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二、決策應做成書面紀錄。</w:t>
      </w:r>
    </w:p>
    <w:p w14:paraId="63D0577A"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三、慈善捐贈之對象應為慈善機構，不得為變相行賄。</w:t>
      </w:r>
    </w:p>
    <w:p w14:paraId="4AB8C8D9" w14:textId="77777777" w:rsidR="009F095D" w:rsidRPr="00163166" w:rsidRDefault="009F095D" w:rsidP="008736BC">
      <w:pPr>
        <w:ind w:leftChars="295" w:left="1134" w:hanging="426"/>
        <w:rPr>
          <w:rFonts w:ascii="標楷體" w:eastAsia="標楷體" w:hAnsi="標楷體"/>
          <w:color w:val="000000" w:themeColor="text1"/>
        </w:rPr>
      </w:pPr>
      <w:r w:rsidRPr="00163166">
        <w:rPr>
          <w:rFonts w:ascii="標楷體" w:eastAsia="標楷體" w:hAnsi="標楷體"/>
          <w:color w:val="000000" w:themeColor="text1"/>
        </w:rPr>
        <w:t>四、因贊助所能獲得的回饋明確與合理，不得為本公司商業往來之對象或與本公司人員有利益相關之人。</w:t>
      </w:r>
    </w:p>
    <w:p w14:paraId="2DFE0B65" w14:textId="77777777" w:rsidR="009F095D" w:rsidRPr="00163166" w:rsidRDefault="009F095D" w:rsidP="008736BC">
      <w:pPr>
        <w:ind w:firstLineChars="295" w:firstLine="708"/>
        <w:rPr>
          <w:rFonts w:ascii="標楷體" w:eastAsia="標楷體" w:hAnsi="標楷體"/>
          <w:color w:val="000000" w:themeColor="text1"/>
        </w:rPr>
      </w:pPr>
      <w:r w:rsidRPr="00163166">
        <w:rPr>
          <w:rFonts w:ascii="標楷體" w:eastAsia="標楷體" w:hAnsi="標楷體"/>
          <w:color w:val="000000" w:themeColor="text1"/>
        </w:rPr>
        <w:t>五、慈善捐贈或贊助後，應確認金錢流向之用途與捐助目的相符。</w:t>
      </w:r>
    </w:p>
    <w:p w14:paraId="0607DE03" w14:textId="77777777" w:rsidR="009F095D" w:rsidRPr="00163166" w:rsidRDefault="009F095D" w:rsidP="009F095D">
      <w:pPr>
        <w:rPr>
          <w:rFonts w:ascii="標楷體" w:eastAsia="標楷體" w:hAnsi="標楷體"/>
          <w:color w:val="000000" w:themeColor="text1"/>
        </w:rPr>
      </w:pPr>
    </w:p>
    <w:p w14:paraId="76DCD508"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第十一條（利益迴避）</w:t>
      </w:r>
    </w:p>
    <w:p w14:paraId="10E579BD"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本公司董事、經理人及其他出席或列席董事會之利害關係人對董事會</w:t>
      </w:r>
      <w:r w:rsidR="008B3581" w:rsidRPr="00163166">
        <w:rPr>
          <w:rFonts w:ascii="標楷體" w:eastAsia="標楷體" w:hAnsi="標楷體" w:hint="eastAsia"/>
          <w:color w:val="000000" w:themeColor="text1"/>
        </w:rPr>
        <w:t>會議事項</w:t>
      </w:r>
      <w:r w:rsidRPr="00163166">
        <w:rPr>
          <w:rFonts w:ascii="標楷體" w:eastAsia="標楷體" w:hAnsi="標楷體"/>
          <w:color w:val="000000" w:themeColor="text1"/>
        </w:rPr>
        <w:t>，與其自身或其代表之法人有利害關係者，應於當次董事會說明其利害關係之重要內容，如有害於公司利益之虞時，不得加入討論及表決，且討論及表決時應予迴避，並不得代理其他董事行使其表決權。</w:t>
      </w:r>
      <w:proofErr w:type="gramStart"/>
      <w:r w:rsidRPr="00163166">
        <w:rPr>
          <w:rFonts w:ascii="標楷體" w:eastAsia="標楷體" w:hAnsi="標楷體"/>
          <w:color w:val="000000" w:themeColor="text1"/>
        </w:rPr>
        <w:t>董事間亦應</w:t>
      </w:r>
      <w:proofErr w:type="gramEnd"/>
      <w:r w:rsidRPr="00163166">
        <w:rPr>
          <w:rFonts w:ascii="標楷體" w:eastAsia="標楷體" w:hAnsi="標楷體"/>
          <w:color w:val="000000" w:themeColor="text1"/>
        </w:rPr>
        <w:t>自律，不得不當相互支援。</w:t>
      </w:r>
    </w:p>
    <w:p w14:paraId="4E7BF571" w14:textId="77777777" w:rsidR="008B3581" w:rsidRPr="00163166" w:rsidRDefault="008B3581" w:rsidP="008736BC">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董事之配偶、二親等內血親，或與董事具有控制從屬關係之公司，就前項會議之事項</w:t>
      </w:r>
      <w:r w:rsidRPr="00163166">
        <w:rPr>
          <w:rFonts w:ascii="標楷體" w:eastAsia="標楷體" w:hAnsi="標楷體" w:hint="eastAsia"/>
          <w:color w:val="000000" w:themeColor="text1"/>
        </w:rPr>
        <w:lastRenderedPageBreak/>
        <w:t>有利害關係者，視為董事就該事項有自身利害關係。</w:t>
      </w:r>
    </w:p>
    <w:p w14:paraId="0483C938"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人員於執行公司業務時，發現與其自身或其所代表之法人有利害衝突之情形，或可能使其自身、配偶、父母、子女或與其有利害關係人獲得不正當利益之情形，應將相關情事同時陳報直屬主管及本公司專責單位，直屬主管應提供適當指導。</w:t>
      </w:r>
    </w:p>
    <w:p w14:paraId="4ECB22AA"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本公司人員不得將公司資源使用於公司以外之商業活動，且不得因參與公司以外之商業活動而影響其工作表現。</w:t>
      </w:r>
    </w:p>
    <w:p w14:paraId="61FDABDF" w14:textId="77777777" w:rsidR="00EE0799" w:rsidRPr="00163166" w:rsidRDefault="00EE0799" w:rsidP="008736BC">
      <w:pPr>
        <w:ind w:leftChars="295" w:left="709" w:hanging="1"/>
        <w:rPr>
          <w:rFonts w:ascii="標楷體" w:eastAsia="標楷體" w:hAnsi="標楷體"/>
          <w:color w:val="000000" w:themeColor="text1"/>
        </w:rPr>
      </w:pPr>
    </w:p>
    <w:p w14:paraId="5BB77B3A"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第十二條（保密機制）</w:t>
      </w:r>
    </w:p>
    <w:p w14:paraId="28FF4B85" w14:textId="77777777" w:rsidR="009F095D" w:rsidRPr="00163166" w:rsidRDefault="008A5183" w:rsidP="008A5183">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本公司設置</w:t>
      </w:r>
      <w:r w:rsidR="001A6CEF" w:rsidRPr="00163166">
        <w:rPr>
          <w:rFonts w:ascii="標楷體" w:eastAsia="標楷體" w:hAnsi="標楷體" w:hint="eastAsia"/>
          <w:color w:val="000000" w:themeColor="text1"/>
        </w:rPr>
        <w:t>智慧財產小組</w:t>
      </w:r>
      <w:r w:rsidRPr="00163166">
        <w:rPr>
          <w:rFonts w:ascii="標楷體" w:eastAsia="標楷體" w:hAnsi="標楷體" w:hint="eastAsia"/>
          <w:color w:val="000000" w:themeColor="text1"/>
        </w:rPr>
        <w:t>，負責制定與執行公司之營業秘密、商標、專利、著作等智慧財產之管理、保存及保密作業程序，並應</w:t>
      </w:r>
      <w:r w:rsidR="00394005" w:rsidRPr="00163166">
        <w:rPr>
          <w:rFonts w:ascii="標楷體" w:eastAsia="標楷體" w:hAnsi="標楷體" w:hint="eastAsia"/>
          <w:color w:val="000000" w:themeColor="text1"/>
        </w:rPr>
        <w:t>每年</w:t>
      </w:r>
      <w:r w:rsidRPr="00163166">
        <w:rPr>
          <w:rFonts w:ascii="標楷體" w:eastAsia="標楷體" w:hAnsi="標楷體" w:hint="eastAsia"/>
          <w:color w:val="000000" w:themeColor="text1"/>
        </w:rPr>
        <w:t>檢討實施結果，</w:t>
      </w:r>
      <w:proofErr w:type="gramStart"/>
      <w:r w:rsidRPr="00163166">
        <w:rPr>
          <w:rFonts w:ascii="標楷體" w:eastAsia="標楷體" w:hAnsi="標楷體" w:hint="eastAsia"/>
          <w:color w:val="000000" w:themeColor="text1"/>
        </w:rPr>
        <w:t>俾</w:t>
      </w:r>
      <w:proofErr w:type="gramEnd"/>
      <w:r w:rsidRPr="00163166">
        <w:rPr>
          <w:rFonts w:ascii="標楷體" w:eastAsia="標楷體" w:hAnsi="標楷體" w:hint="eastAsia"/>
          <w:color w:val="000000" w:themeColor="text1"/>
        </w:rPr>
        <w:t>確保其作業程序之持續有效。</w:t>
      </w:r>
      <w:r w:rsidRPr="00163166">
        <w:rPr>
          <w:rFonts w:ascii="標楷體" w:eastAsia="標楷體" w:hAnsi="標楷體" w:hint="eastAsia"/>
          <w:color w:val="000000" w:themeColor="text1"/>
        </w:rPr>
        <w:br/>
      </w:r>
      <w:r w:rsidR="009F095D" w:rsidRPr="00163166">
        <w:rPr>
          <w:rFonts w:ascii="標楷體" w:eastAsia="標楷體" w:hAnsi="標楷體"/>
          <w:color w:val="000000" w:themeColor="text1"/>
        </w:rPr>
        <w:t>本公司人員應確實遵守智慧財產之相關作業規定，不得洩露所知悉之公司營業秘密、商標、專利、著作等智慧財產予他人，且不得探詢或蒐集非職務相關之公司營業秘密、商標、專利、著作等智慧財產。</w:t>
      </w:r>
    </w:p>
    <w:p w14:paraId="6500F2EC" w14:textId="77777777" w:rsidR="009F095D" w:rsidRPr="00163166" w:rsidRDefault="009F095D" w:rsidP="009F095D">
      <w:pPr>
        <w:rPr>
          <w:rFonts w:ascii="標楷體" w:eastAsia="標楷體" w:hAnsi="標楷體"/>
          <w:color w:val="000000" w:themeColor="text1"/>
        </w:rPr>
      </w:pPr>
    </w:p>
    <w:p w14:paraId="70743E1E"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第十三條（</w:t>
      </w:r>
      <w:r w:rsidR="00394A34" w:rsidRPr="00163166">
        <w:rPr>
          <w:rFonts w:ascii="標楷體" w:eastAsia="標楷體" w:hAnsi="標楷體" w:hint="eastAsia"/>
          <w:color w:val="000000" w:themeColor="text1"/>
        </w:rPr>
        <w:t>禁止從事不公平競爭之行為</w:t>
      </w:r>
      <w:r w:rsidRPr="00163166">
        <w:rPr>
          <w:rFonts w:ascii="標楷體" w:eastAsia="標楷體" w:hAnsi="標楷體"/>
          <w:color w:val="000000" w:themeColor="text1"/>
        </w:rPr>
        <w:t>）</w:t>
      </w:r>
    </w:p>
    <w:p w14:paraId="368004CD"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本公司從事營業活動，應依公平交易法及相關競爭法規，不得固定價格、操縱投標、限制產量與配額，或以分配顧客、供應商、營運區域或商業種類等方式，分享或分割市場。</w:t>
      </w:r>
    </w:p>
    <w:p w14:paraId="684508B5" w14:textId="77777777" w:rsidR="009F095D" w:rsidRPr="00163166" w:rsidRDefault="009F095D" w:rsidP="009F095D">
      <w:pPr>
        <w:rPr>
          <w:rFonts w:ascii="標楷體" w:eastAsia="標楷體" w:hAnsi="標楷體"/>
          <w:color w:val="000000" w:themeColor="text1"/>
        </w:rPr>
      </w:pPr>
    </w:p>
    <w:p w14:paraId="3B6BF899"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第十四條（</w:t>
      </w:r>
      <w:r w:rsidR="00002592" w:rsidRPr="00163166">
        <w:rPr>
          <w:rFonts w:ascii="標楷體" w:eastAsia="標楷體" w:hAnsi="標楷體" w:hint="eastAsia"/>
          <w:color w:val="000000" w:themeColor="text1"/>
        </w:rPr>
        <w:t>防範產品或服務損害利害關係人</w:t>
      </w:r>
      <w:r w:rsidRPr="00163166">
        <w:rPr>
          <w:rFonts w:ascii="標楷體" w:eastAsia="標楷體" w:hAnsi="標楷體"/>
          <w:color w:val="000000" w:themeColor="text1"/>
        </w:rPr>
        <w:t>）</w:t>
      </w:r>
    </w:p>
    <w:p w14:paraId="382CCE30" w14:textId="77777777" w:rsidR="00E10F71" w:rsidRPr="00163166" w:rsidRDefault="00E10F71" w:rsidP="00E10F71">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對於所提供之產品與服務所應遵循之相關法規與國際準則，應進行蒐集與瞭解，並彙總應注意之事項予以公告，促使本公司人員於產品與服務之研發、採購、製造、提供或銷售過程，確保產品及服務之資訊透明性及安全性。</w:t>
      </w:r>
    </w:p>
    <w:p w14:paraId="29EEE1A7" w14:textId="77777777" w:rsidR="00E10F71" w:rsidRPr="00163166" w:rsidRDefault="00E10F71" w:rsidP="00E10F71">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本公司制定並於公司網站公開對消費者或其他利害關係人權益保護政策，以防止產品或服務直接或間接損害消費者或其他利害關係人之權益、健康與安全。</w:t>
      </w:r>
    </w:p>
    <w:p w14:paraId="4C5391D1" w14:textId="77777777" w:rsidR="00E10F71" w:rsidRPr="00163166" w:rsidRDefault="00E10F71" w:rsidP="00E10F71">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經媒體報導或有事實足認本公司商品、服務有危害消費者或其他利害關係人安全與健康之虞時，本公司原則上應即於</w:t>
      </w:r>
      <w:r w:rsidR="007A6F5C" w:rsidRPr="00163166">
        <w:rPr>
          <w:rFonts w:ascii="標楷體" w:eastAsia="標楷體" w:hAnsi="標楷體" w:hint="eastAsia"/>
          <w:color w:val="000000" w:themeColor="text1"/>
        </w:rPr>
        <w:t>60</w:t>
      </w:r>
      <w:r w:rsidRPr="00163166">
        <w:rPr>
          <w:rFonts w:ascii="標楷體" w:eastAsia="標楷體" w:hAnsi="標楷體" w:hint="eastAsia"/>
          <w:color w:val="000000" w:themeColor="text1"/>
        </w:rPr>
        <w:t>天內回收該批產品或停止其服務，並調查事實是否屬實，及提出檢討改善計畫。</w:t>
      </w:r>
    </w:p>
    <w:p w14:paraId="3D0DEA13" w14:textId="77777777" w:rsidR="009F095D" w:rsidRPr="00163166" w:rsidRDefault="00E10F71" w:rsidP="00E10F71">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本公司專責單位應將前項情事、其處理方式及後續檢討改善措施，向董事會報告。</w:t>
      </w:r>
    </w:p>
    <w:p w14:paraId="59D9AB00" w14:textId="77777777" w:rsidR="009F095D" w:rsidRPr="00163166" w:rsidRDefault="009F095D" w:rsidP="009F095D">
      <w:pPr>
        <w:rPr>
          <w:rFonts w:ascii="標楷體" w:eastAsia="標楷體" w:hAnsi="標楷體"/>
          <w:color w:val="000000" w:themeColor="text1"/>
        </w:rPr>
      </w:pPr>
    </w:p>
    <w:p w14:paraId="0E81FF83"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第十五條（</w:t>
      </w:r>
      <w:r w:rsidR="008270EE" w:rsidRPr="00163166">
        <w:rPr>
          <w:rFonts w:ascii="標楷體" w:eastAsia="標楷體" w:hAnsi="標楷體"/>
          <w:color w:val="000000" w:themeColor="text1"/>
        </w:rPr>
        <w:t>禁止內線交易</w:t>
      </w:r>
      <w:r w:rsidR="008270EE" w:rsidRPr="00163166">
        <w:rPr>
          <w:rFonts w:ascii="標楷體" w:eastAsia="標楷體" w:hAnsi="標楷體" w:hint="eastAsia"/>
          <w:color w:val="000000" w:themeColor="text1"/>
        </w:rPr>
        <w:t>及</w:t>
      </w:r>
      <w:r w:rsidRPr="00163166">
        <w:rPr>
          <w:rFonts w:ascii="標楷體" w:eastAsia="標楷體" w:hAnsi="標楷體"/>
          <w:color w:val="000000" w:themeColor="text1"/>
        </w:rPr>
        <w:t>保密協定）</w:t>
      </w:r>
    </w:p>
    <w:p w14:paraId="2C33F645" w14:textId="77777777" w:rsidR="00606976" w:rsidRPr="00163166" w:rsidRDefault="008270EE">
      <w:pPr>
        <w:ind w:leftChars="300" w:left="720"/>
        <w:rPr>
          <w:rFonts w:ascii="標楷體" w:eastAsia="標楷體" w:hAnsi="標楷體"/>
          <w:color w:val="000000" w:themeColor="text1"/>
        </w:rPr>
      </w:pPr>
      <w:r w:rsidRPr="00163166">
        <w:rPr>
          <w:rFonts w:ascii="標楷體" w:eastAsia="標楷體" w:hAnsi="標楷體"/>
          <w:color w:val="000000" w:themeColor="text1"/>
        </w:rPr>
        <w:t>本公司人員應遵守證券交易法</w:t>
      </w:r>
      <w:r w:rsidRPr="00163166">
        <w:rPr>
          <w:rFonts w:ascii="標楷體" w:eastAsia="標楷體" w:hAnsi="標楷體" w:hint="eastAsia"/>
          <w:color w:val="000000" w:themeColor="text1"/>
        </w:rPr>
        <w:t>及國際準則等相關</w:t>
      </w:r>
      <w:r w:rsidRPr="00163166">
        <w:rPr>
          <w:rFonts w:ascii="標楷體" w:eastAsia="標楷體" w:hAnsi="標楷體"/>
          <w:color w:val="000000" w:themeColor="text1"/>
        </w:rPr>
        <w:t>規定，不得利用所知悉之未公開資訊從事內線交易，亦不得洩露予他人，以防止他人利用該未公開資訊從事內線交易。</w:t>
      </w:r>
    </w:p>
    <w:p w14:paraId="607B78F3"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參與本公司合併、分割、收購及股份受讓、重要備忘錄、策略聯盟、其他業務合作計畫或重要契約之其他機構或人員，應與本公司簽署保密協定，承諾不洩露其所知悉之本公司商業機密或其他重大資訊予他人，且非經本公司同意不得使用該資訊。</w:t>
      </w:r>
    </w:p>
    <w:p w14:paraId="7BDBF1D8" w14:textId="77777777" w:rsidR="009F095D" w:rsidRPr="00163166" w:rsidRDefault="009F095D" w:rsidP="009F095D">
      <w:pPr>
        <w:rPr>
          <w:rFonts w:ascii="標楷體" w:eastAsia="標楷體" w:hAnsi="標楷體"/>
          <w:color w:val="000000" w:themeColor="text1"/>
        </w:rPr>
      </w:pPr>
    </w:p>
    <w:p w14:paraId="3FD9D711"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lastRenderedPageBreak/>
        <w:t>第十六條（</w:t>
      </w:r>
      <w:r w:rsidR="00B5720A" w:rsidRPr="00163166">
        <w:rPr>
          <w:rFonts w:ascii="標楷體" w:eastAsia="標楷體" w:hAnsi="標楷體" w:hint="eastAsia"/>
          <w:color w:val="000000" w:themeColor="text1"/>
        </w:rPr>
        <w:t>遵循及</w:t>
      </w:r>
      <w:r w:rsidRPr="00163166">
        <w:rPr>
          <w:rFonts w:ascii="標楷體" w:eastAsia="標楷體" w:hAnsi="標楷體"/>
          <w:color w:val="000000" w:themeColor="text1"/>
        </w:rPr>
        <w:t>宣示誠信經營政策）</w:t>
      </w:r>
    </w:p>
    <w:p w14:paraId="231C7AB9" w14:textId="77777777" w:rsidR="00B519D7" w:rsidRPr="00163166" w:rsidRDefault="00B519D7">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本公司應要求董事與高階管理階層出具遵循誠信經營政策之聲明，並於僱用條件要求受</w:t>
      </w:r>
      <w:proofErr w:type="gramStart"/>
      <w:r w:rsidRPr="00163166">
        <w:rPr>
          <w:rFonts w:ascii="標楷體" w:eastAsia="標楷體" w:hAnsi="標楷體" w:hint="eastAsia"/>
          <w:color w:val="000000" w:themeColor="text1"/>
        </w:rPr>
        <w:t>僱</w:t>
      </w:r>
      <w:proofErr w:type="gramEnd"/>
      <w:r w:rsidRPr="00163166">
        <w:rPr>
          <w:rFonts w:ascii="標楷體" w:eastAsia="標楷體" w:hAnsi="標楷體" w:hint="eastAsia"/>
          <w:color w:val="000000" w:themeColor="text1"/>
        </w:rPr>
        <w:t>人遵守誠信經營政策。</w:t>
      </w:r>
    </w:p>
    <w:p w14:paraId="169CD2FE" w14:textId="77777777" w:rsidR="00394A34" w:rsidRPr="00163166" w:rsidRDefault="009F095D">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本公司應於內部規章、年報、公司網站或其他文宣上揭露其誠信經營政策，並適時於產品發表會、法人說明會等對外活動上宣示，使其供應商、客戶或其他業務相關機構與</w:t>
      </w:r>
      <w:proofErr w:type="gramStart"/>
      <w:r w:rsidRPr="00163166">
        <w:rPr>
          <w:rFonts w:ascii="標楷體" w:eastAsia="標楷體" w:hAnsi="標楷體"/>
          <w:color w:val="000000" w:themeColor="text1"/>
        </w:rPr>
        <w:t>人員均能清楚</w:t>
      </w:r>
      <w:proofErr w:type="gramEnd"/>
      <w:r w:rsidRPr="00163166">
        <w:rPr>
          <w:rFonts w:ascii="標楷體" w:eastAsia="標楷體" w:hAnsi="標楷體"/>
          <w:color w:val="000000" w:themeColor="text1"/>
        </w:rPr>
        <w:t>瞭解其誠信經營理念與規範。</w:t>
      </w:r>
    </w:p>
    <w:p w14:paraId="19570E34" w14:textId="77777777" w:rsidR="00394A34" w:rsidRPr="00163166" w:rsidRDefault="00394A34" w:rsidP="00394A34">
      <w:pPr>
        <w:ind w:leftChars="295" w:left="708"/>
        <w:rPr>
          <w:rFonts w:ascii="標楷體" w:eastAsia="標楷體" w:hAnsi="標楷體"/>
          <w:color w:val="000000" w:themeColor="text1"/>
        </w:rPr>
      </w:pPr>
    </w:p>
    <w:p w14:paraId="3BC88FA5" w14:textId="77777777" w:rsidR="00472992" w:rsidRPr="00163166" w:rsidRDefault="00394A34">
      <w:pPr>
        <w:rPr>
          <w:rFonts w:ascii="標楷體" w:eastAsia="標楷體" w:hAnsi="標楷體"/>
          <w:color w:val="000000" w:themeColor="text1"/>
        </w:rPr>
      </w:pPr>
      <w:r w:rsidRPr="00163166">
        <w:rPr>
          <w:rFonts w:ascii="標楷體" w:eastAsia="標楷體" w:hAnsi="標楷體"/>
          <w:color w:val="000000" w:themeColor="text1"/>
        </w:rPr>
        <w:t>第十</w:t>
      </w:r>
      <w:r w:rsidRPr="00163166">
        <w:rPr>
          <w:rFonts w:ascii="標楷體" w:eastAsia="標楷體" w:hAnsi="標楷體" w:hint="eastAsia"/>
          <w:color w:val="000000" w:themeColor="text1"/>
        </w:rPr>
        <w:t>七</w:t>
      </w:r>
      <w:r w:rsidRPr="00163166">
        <w:rPr>
          <w:rFonts w:ascii="標楷體" w:eastAsia="標楷體" w:hAnsi="標楷體"/>
          <w:color w:val="000000" w:themeColor="text1"/>
        </w:rPr>
        <w:t>條（</w:t>
      </w:r>
      <w:r w:rsidRPr="00163166">
        <w:rPr>
          <w:rFonts w:ascii="標楷體" w:eastAsia="標楷體" w:hAnsi="標楷體" w:hint="eastAsia"/>
          <w:color w:val="000000" w:themeColor="text1"/>
        </w:rPr>
        <w:t>建立商業關係前之誠信經營評估</w:t>
      </w:r>
      <w:r w:rsidRPr="00163166">
        <w:rPr>
          <w:rFonts w:ascii="標楷體" w:eastAsia="標楷體" w:hAnsi="標楷體"/>
          <w:color w:val="000000" w:themeColor="text1"/>
        </w:rPr>
        <w:t>）</w:t>
      </w:r>
    </w:p>
    <w:p w14:paraId="183B93F8"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本公司與他人建立商業關係前，應先行評估代理商、供應商、客戶或其他商業往來對象之合法性、誠信經營政策，以及是否曾涉有</w:t>
      </w:r>
      <w:proofErr w:type="gramStart"/>
      <w:r w:rsidRPr="00163166">
        <w:rPr>
          <w:rFonts w:ascii="標楷體" w:eastAsia="標楷體" w:hAnsi="標楷體" w:hint="eastAsia"/>
          <w:color w:val="000000" w:themeColor="text1"/>
        </w:rPr>
        <w:t>不</w:t>
      </w:r>
      <w:proofErr w:type="gramEnd"/>
      <w:r w:rsidRPr="00163166">
        <w:rPr>
          <w:rFonts w:ascii="標楷體" w:eastAsia="標楷體" w:hAnsi="標楷體" w:hint="eastAsia"/>
          <w:color w:val="000000" w:themeColor="text1"/>
        </w:rPr>
        <w:t>誠信行為之紀錄，以確保其商業經營方式公平、透明且不會要求、提供或收受賄賂。</w:t>
      </w:r>
    </w:p>
    <w:p w14:paraId="40A86191"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本公司進行前項評估時，可</w:t>
      </w:r>
      <w:proofErr w:type="gramStart"/>
      <w:r w:rsidRPr="00163166">
        <w:rPr>
          <w:rFonts w:ascii="標楷體" w:eastAsia="標楷體" w:hAnsi="標楷體" w:hint="eastAsia"/>
          <w:color w:val="000000" w:themeColor="text1"/>
        </w:rPr>
        <w:t>採</w:t>
      </w:r>
      <w:proofErr w:type="gramEnd"/>
      <w:r w:rsidRPr="00163166">
        <w:rPr>
          <w:rFonts w:ascii="標楷體" w:eastAsia="標楷體" w:hAnsi="標楷體" w:hint="eastAsia"/>
          <w:color w:val="000000" w:themeColor="text1"/>
        </w:rPr>
        <w:t>行適當查核程序，就下列事項檢視其商業往來對象，以瞭解其誠信經營之狀況：</w:t>
      </w:r>
    </w:p>
    <w:p w14:paraId="16B3D4AA"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一、該企業之國別、營運所在地、組織結構、經營政策及付款地點。</w:t>
      </w:r>
    </w:p>
    <w:p w14:paraId="0BF24132"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二、該企業是否有訂定誠信經營政策及其執行情形。</w:t>
      </w:r>
    </w:p>
    <w:p w14:paraId="67BBE0EC"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三、該企業營運所在地是否屬於</w:t>
      </w:r>
      <w:proofErr w:type="gramStart"/>
      <w:r w:rsidRPr="00163166">
        <w:rPr>
          <w:rFonts w:ascii="標楷體" w:eastAsia="標楷體" w:hAnsi="標楷體" w:hint="eastAsia"/>
          <w:color w:val="000000" w:themeColor="text1"/>
        </w:rPr>
        <w:t>貪腐高風險</w:t>
      </w:r>
      <w:proofErr w:type="gramEnd"/>
      <w:r w:rsidRPr="00163166">
        <w:rPr>
          <w:rFonts w:ascii="標楷體" w:eastAsia="標楷體" w:hAnsi="標楷體" w:hint="eastAsia"/>
          <w:color w:val="000000" w:themeColor="text1"/>
        </w:rPr>
        <w:t>之國家。</w:t>
      </w:r>
    </w:p>
    <w:p w14:paraId="2DB09BB2"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四、該企業所營業務是否屬賄賂高風險之行業。</w:t>
      </w:r>
    </w:p>
    <w:p w14:paraId="6B51CCF5"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五、該企業長期經營狀況及商譽。</w:t>
      </w:r>
    </w:p>
    <w:p w14:paraId="3C30D647"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六、諮詢其企業夥伴對該企業之意見。</w:t>
      </w:r>
    </w:p>
    <w:p w14:paraId="389944A0" w14:textId="77777777" w:rsidR="00394A34" w:rsidRPr="00163166" w:rsidRDefault="00394A34" w:rsidP="00394A34">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七、該企業是否曾涉有賄賂或非法政治獻金等</w:t>
      </w:r>
      <w:proofErr w:type="gramStart"/>
      <w:r w:rsidRPr="00163166">
        <w:rPr>
          <w:rFonts w:ascii="標楷體" w:eastAsia="標楷體" w:hAnsi="標楷體" w:hint="eastAsia"/>
          <w:color w:val="000000" w:themeColor="text1"/>
        </w:rPr>
        <w:t>不</w:t>
      </w:r>
      <w:proofErr w:type="gramEnd"/>
      <w:r w:rsidRPr="00163166">
        <w:rPr>
          <w:rFonts w:ascii="標楷體" w:eastAsia="標楷體" w:hAnsi="標楷體" w:hint="eastAsia"/>
          <w:color w:val="000000" w:themeColor="text1"/>
        </w:rPr>
        <w:t>誠信行為之紀錄。</w:t>
      </w:r>
    </w:p>
    <w:p w14:paraId="6AEA7801" w14:textId="77777777" w:rsidR="00F3237B" w:rsidRPr="00163166" w:rsidRDefault="00F3237B" w:rsidP="009F095D">
      <w:pPr>
        <w:rPr>
          <w:rFonts w:ascii="標楷體" w:eastAsia="標楷體" w:hAnsi="標楷體"/>
          <w:color w:val="000000" w:themeColor="text1"/>
        </w:rPr>
      </w:pPr>
    </w:p>
    <w:p w14:paraId="400A9BF3"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第十</w:t>
      </w:r>
      <w:r w:rsidR="00D14D05" w:rsidRPr="00163166">
        <w:rPr>
          <w:rFonts w:ascii="標楷體" w:eastAsia="標楷體" w:hAnsi="標楷體" w:hint="eastAsia"/>
          <w:color w:val="000000" w:themeColor="text1"/>
        </w:rPr>
        <w:t>八</w:t>
      </w:r>
      <w:r w:rsidRPr="00163166">
        <w:rPr>
          <w:rFonts w:ascii="標楷體" w:eastAsia="標楷體" w:hAnsi="標楷體"/>
          <w:color w:val="000000" w:themeColor="text1"/>
        </w:rPr>
        <w:t>條（與商業對象說明誠信經營政策）</w:t>
      </w:r>
    </w:p>
    <w:p w14:paraId="720D8E2B"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本公司人員於從事商業行為過程中，應</w:t>
      </w:r>
      <w:r w:rsidR="001A6CEF" w:rsidRPr="00163166">
        <w:rPr>
          <w:rFonts w:ascii="標楷體" w:eastAsia="標楷體" w:hAnsi="標楷體"/>
          <w:color w:val="000000" w:themeColor="text1"/>
        </w:rPr>
        <w:t>向交易對象說明公司之誠信經營政策</w:t>
      </w:r>
      <w:r w:rsidRPr="00163166">
        <w:rPr>
          <w:rFonts w:ascii="標楷體" w:eastAsia="標楷體" w:hAnsi="標楷體"/>
          <w:color w:val="000000" w:themeColor="text1"/>
        </w:rPr>
        <w:t>與相關規定，並明確拒絕直接或間接提供、承諾、要求或收受任何形式或名義之不正當利益。</w:t>
      </w:r>
    </w:p>
    <w:p w14:paraId="0D14001C" w14:textId="77777777" w:rsidR="007D192B" w:rsidRPr="00163166" w:rsidRDefault="007D192B" w:rsidP="0025276B">
      <w:pPr>
        <w:rPr>
          <w:rFonts w:ascii="標楷體" w:eastAsia="標楷體" w:hAnsi="標楷體"/>
          <w:color w:val="000000" w:themeColor="text1"/>
        </w:rPr>
      </w:pPr>
    </w:p>
    <w:p w14:paraId="5354E8A5" w14:textId="77777777" w:rsidR="009F095D" w:rsidRPr="00163166" w:rsidRDefault="00833CE8" w:rsidP="009F095D">
      <w:pPr>
        <w:rPr>
          <w:rFonts w:ascii="標楷體" w:eastAsia="標楷體" w:hAnsi="標楷體"/>
          <w:color w:val="000000" w:themeColor="text1"/>
        </w:rPr>
      </w:pPr>
      <w:r w:rsidRPr="00163166">
        <w:rPr>
          <w:rFonts w:ascii="標楷體" w:eastAsia="標楷體" w:hAnsi="標楷體"/>
          <w:color w:val="000000" w:themeColor="text1"/>
        </w:rPr>
        <w:t>第十</w:t>
      </w:r>
      <w:r w:rsidR="00D14D05" w:rsidRPr="00163166">
        <w:rPr>
          <w:rFonts w:ascii="標楷體" w:eastAsia="標楷體" w:hAnsi="標楷體" w:hint="eastAsia"/>
          <w:color w:val="000000" w:themeColor="text1"/>
        </w:rPr>
        <w:t>九</w:t>
      </w:r>
      <w:r w:rsidR="009F095D" w:rsidRPr="00163166">
        <w:rPr>
          <w:rFonts w:ascii="標楷體" w:eastAsia="標楷體" w:hAnsi="標楷體"/>
          <w:color w:val="000000" w:themeColor="text1"/>
        </w:rPr>
        <w:t>條（避免與</w:t>
      </w:r>
      <w:proofErr w:type="gramStart"/>
      <w:r w:rsidR="009F095D" w:rsidRPr="00163166">
        <w:rPr>
          <w:rFonts w:ascii="標楷體" w:eastAsia="標楷體" w:hAnsi="標楷體"/>
          <w:color w:val="000000" w:themeColor="text1"/>
        </w:rPr>
        <w:t>不</w:t>
      </w:r>
      <w:proofErr w:type="gramEnd"/>
      <w:r w:rsidR="009F095D" w:rsidRPr="00163166">
        <w:rPr>
          <w:rFonts w:ascii="標楷體" w:eastAsia="標楷體" w:hAnsi="標楷體"/>
          <w:color w:val="000000" w:themeColor="text1"/>
        </w:rPr>
        <w:t>誠信經營者交易）</w:t>
      </w:r>
    </w:p>
    <w:p w14:paraId="7B6DDDCD"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本公司人員應避免與涉有</w:t>
      </w:r>
      <w:proofErr w:type="gramStart"/>
      <w:r w:rsidRPr="00163166">
        <w:rPr>
          <w:rFonts w:ascii="標楷體" w:eastAsia="標楷體" w:hAnsi="標楷體"/>
          <w:color w:val="000000" w:themeColor="text1"/>
        </w:rPr>
        <w:t>不</w:t>
      </w:r>
      <w:proofErr w:type="gramEnd"/>
      <w:r w:rsidRPr="00163166">
        <w:rPr>
          <w:rFonts w:ascii="標楷體" w:eastAsia="標楷體" w:hAnsi="標楷體"/>
          <w:color w:val="000000" w:themeColor="text1"/>
        </w:rPr>
        <w:t>誠信行為之代理商、供應商、客戶或其他商業往來對象從事商業交易，經發現業務往來或合作對象有</w:t>
      </w:r>
      <w:proofErr w:type="gramStart"/>
      <w:r w:rsidRPr="00163166">
        <w:rPr>
          <w:rFonts w:ascii="標楷體" w:eastAsia="標楷體" w:hAnsi="標楷體"/>
          <w:color w:val="000000" w:themeColor="text1"/>
        </w:rPr>
        <w:t>不</w:t>
      </w:r>
      <w:proofErr w:type="gramEnd"/>
      <w:r w:rsidRPr="00163166">
        <w:rPr>
          <w:rFonts w:ascii="標楷體" w:eastAsia="標楷體" w:hAnsi="標楷體"/>
          <w:color w:val="000000" w:themeColor="text1"/>
        </w:rPr>
        <w:t>誠信行為者，應停止與其商業往來，並將其列為拒絕往來對象，以落實公司之誠信經營政策。</w:t>
      </w:r>
    </w:p>
    <w:p w14:paraId="40E2F5D6" w14:textId="77777777" w:rsidR="009F095D" w:rsidRPr="00163166" w:rsidRDefault="009F095D" w:rsidP="009F095D">
      <w:pPr>
        <w:rPr>
          <w:rFonts w:ascii="標楷體" w:eastAsia="標楷體" w:hAnsi="標楷體"/>
          <w:color w:val="000000" w:themeColor="text1"/>
        </w:rPr>
      </w:pPr>
    </w:p>
    <w:p w14:paraId="5DFDF007" w14:textId="77777777" w:rsidR="000C6E8F" w:rsidRPr="00163166" w:rsidRDefault="00BE7A03" w:rsidP="007466B2">
      <w:pPr>
        <w:rPr>
          <w:rFonts w:ascii="標楷體" w:eastAsia="標楷體" w:hAnsi="標楷體"/>
          <w:color w:val="000000" w:themeColor="text1"/>
        </w:rPr>
      </w:pPr>
      <w:r w:rsidRPr="00163166">
        <w:rPr>
          <w:rFonts w:ascii="標楷體" w:eastAsia="標楷體" w:hAnsi="標楷體" w:hint="eastAsia"/>
          <w:color w:val="000000" w:themeColor="text1"/>
        </w:rPr>
        <w:t>第</w:t>
      </w:r>
      <w:r w:rsidR="00D14D05" w:rsidRPr="00163166">
        <w:rPr>
          <w:rFonts w:ascii="標楷體" w:eastAsia="標楷體" w:hAnsi="標楷體" w:hint="eastAsia"/>
          <w:color w:val="000000" w:themeColor="text1"/>
        </w:rPr>
        <w:t>二十</w:t>
      </w:r>
      <w:r w:rsidR="007466B2" w:rsidRPr="00163166">
        <w:rPr>
          <w:rFonts w:ascii="標楷體" w:eastAsia="標楷體" w:hAnsi="標楷體" w:hint="eastAsia"/>
          <w:color w:val="000000" w:themeColor="text1"/>
        </w:rPr>
        <w:t>條（契約明訂誠信經營）</w:t>
      </w:r>
    </w:p>
    <w:p w14:paraId="71EE1BD9" w14:textId="77777777" w:rsidR="007466B2" w:rsidRPr="00163166" w:rsidRDefault="007466B2" w:rsidP="007466B2">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本公司與他人簽訂契約時，應充分瞭解對方之誠信經營狀況，並將遵守本公司誠信經營政策納入契約條款，於契約中至少應訂</w:t>
      </w:r>
      <w:r w:rsidR="00CF42C1" w:rsidRPr="00163166">
        <w:rPr>
          <w:rFonts w:ascii="標楷體" w:eastAsia="標楷體" w:hAnsi="標楷體" w:hint="eastAsia"/>
          <w:color w:val="000000" w:themeColor="text1"/>
        </w:rPr>
        <w:t>定</w:t>
      </w:r>
      <w:r w:rsidRPr="00163166">
        <w:rPr>
          <w:rFonts w:ascii="標楷體" w:eastAsia="標楷體" w:hAnsi="標楷體" w:hint="eastAsia"/>
          <w:color w:val="000000" w:themeColor="text1"/>
        </w:rPr>
        <w:t>下列事項：</w:t>
      </w:r>
    </w:p>
    <w:p w14:paraId="56AF55D5" w14:textId="77777777" w:rsidR="007466B2" w:rsidRPr="00163166" w:rsidRDefault="007466B2" w:rsidP="007466B2">
      <w:pPr>
        <w:ind w:leftChars="295" w:left="1134" w:hanging="426"/>
        <w:rPr>
          <w:rFonts w:ascii="標楷體" w:eastAsia="標楷體" w:hAnsi="標楷體"/>
          <w:color w:val="000000" w:themeColor="text1"/>
        </w:rPr>
      </w:pPr>
      <w:r w:rsidRPr="00163166">
        <w:rPr>
          <w:rFonts w:ascii="標楷體" w:eastAsia="標楷體" w:hAnsi="標楷體" w:hint="eastAsia"/>
          <w:color w:val="000000" w:themeColor="text1"/>
        </w:rPr>
        <w:t>一、任何一方知悉有人員違反禁止收受佣金、回扣或其他不正當利益之契約條款時，應立即據實將此等人員之身分、提供、承諾、要求或收受之方式、金額或其他不正當利益告知他方，並提供相關證據且配合他方調查。</w:t>
      </w:r>
      <w:r w:rsidR="001A6CEF" w:rsidRPr="00163166">
        <w:rPr>
          <w:rFonts w:ascii="標楷體" w:eastAsia="標楷體" w:hAnsi="標楷體" w:hint="eastAsia"/>
          <w:color w:val="000000" w:themeColor="text1"/>
        </w:rPr>
        <w:t>一方如因此而受有損害時，得向他方請求契約金額百分之五十之損害賠償</w:t>
      </w:r>
      <w:r w:rsidRPr="00163166">
        <w:rPr>
          <w:rFonts w:ascii="標楷體" w:eastAsia="標楷體" w:hAnsi="標楷體" w:hint="eastAsia"/>
          <w:color w:val="000000" w:themeColor="text1"/>
        </w:rPr>
        <w:t>，並得自應給付之契約價款中如數扣除</w:t>
      </w:r>
      <w:r w:rsidR="00CF42C1" w:rsidRPr="00163166">
        <w:rPr>
          <w:rFonts w:ascii="標楷體" w:eastAsia="標楷體" w:hAnsi="標楷體" w:hint="eastAsia"/>
          <w:color w:val="000000" w:themeColor="text1"/>
        </w:rPr>
        <w:t>；契約無金額，或以前述比例方式訂定損害賠償</w:t>
      </w:r>
      <w:r w:rsidR="00D22C28" w:rsidRPr="00163166">
        <w:rPr>
          <w:rFonts w:ascii="標楷體" w:eastAsia="標楷體" w:hAnsi="標楷體" w:hint="eastAsia"/>
          <w:color w:val="000000" w:themeColor="text1"/>
        </w:rPr>
        <w:t>不足嚇阻</w:t>
      </w:r>
      <w:r w:rsidR="00C12013" w:rsidRPr="00163166">
        <w:rPr>
          <w:rFonts w:ascii="標楷體" w:eastAsia="標楷體" w:hAnsi="標楷體" w:hint="eastAsia"/>
          <w:color w:val="000000" w:themeColor="text1"/>
        </w:rPr>
        <w:t>或商業上窒礙難行</w:t>
      </w:r>
      <w:r w:rsidR="00D22C28" w:rsidRPr="00163166">
        <w:rPr>
          <w:rFonts w:ascii="標楷體" w:eastAsia="標楷體" w:hAnsi="標楷體" w:hint="eastAsia"/>
          <w:color w:val="000000" w:themeColor="text1"/>
        </w:rPr>
        <w:lastRenderedPageBreak/>
        <w:t>者</w:t>
      </w:r>
      <w:r w:rsidR="00CF42C1" w:rsidRPr="00163166">
        <w:rPr>
          <w:rFonts w:ascii="標楷體" w:eastAsia="標楷體" w:hAnsi="標楷體" w:hint="eastAsia"/>
          <w:color w:val="000000" w:themeColor="text1"/>
        </w:rPr>
        <w:t>，授權法務部門訂定</w:t>
      </w:r>
      <w:proofErr w:type="gramStart"/>
      <w:r w:rsidR="00D22C28" w:rsidRPr="00163166">
        <w:rPr>
          <w:rFonts w:ascii="標楷體" w:eastAsia="標楷體" w:hAnsi="標楷體" w:hint="eastAsia"/>
          <w:color w:val="000000" w:themeColor="text1"/>
        </w:rPr>
        <w:t>最</w:t>
      </w:r>
      <w:proofErr w:type="gramEnd"/>
      <w:r w:rsidR="00D22C28" w:rsidRPr="00163166">
        <w:rPr>
          <w:rFonts w:ascii="標楷體" w:eastAsia="標楷體" w:hAnsi="標楷體" w:hint="eastAsia"/>
          <w:color w:val="000000" w:themeColor="text1"/>
        </w:rPr>
        <w:t>適之條款</w:t>
      </w:r>
      <w:r w:rsidRPr="00163166">
        <w:rPr>
          <w:rFonts w:ascii="標楷體" w:eastAsia="標楷體" w:hAnsi="標楷體" w:hint="eastAsia"/>
          <w:color w:val="000000" w:themeColor="text1"/>
        </w:rPr>
        <w:t>。</w:t>
      </w:r>
    </w:p>
    <w:p w14:paraId="1F7CABEA" w14:textId="77777777" w:rsidR="007466B2" w:rsidRPr="00163166" w:rsidRDefault="007466B2" w:rsidP="007466B2">
      <w:pPr>
        <w:ind w:leftChars="295" w:left="1134" w:hanging="426"/>
        <w:rPr>
          <w:rFonts w:ascii="標楷體" w:eastAsia="標楷體" w:hAnsi="標楷體"/>
          <w:color w:val="000000" w:themeColor="text1"/>
        </w:rPr>
      </w:pPr>
      <w:r w:rsidRPr="00163166">
        <w:rPr>
          <w:rFonts w:ascii="標楷體" w:eastAsia="標楷體" w:hAnsi="標楷體" w:hint="eastAsia"/>
          <w:color w:val="000000" w:themeColor="text1"/>
        </w:rPr>
        <w:t>二、</w:t>
      </w:r>
      <w:r w:rsidR="001A6CEF" w:rsidRPr="00163166">
        <w:rPr>
          <w:rFonts w:ascii="標楷體" w:eastAsia="標楷體" w:hAnsi="標楷體" w:hint="eastAsia"/>
          <w:color w:val="000000" w:themeColor="text1"/>
        </w:rPr>
        <w:t>任何一方於商業活動如涉有</w:t>
      </w:r>
      <w:proofErr w:type="gramStart"/>
      <w:r w:rsidR="001A6CEF" w:rsidRPr="00163166">
        <w:rPr>
          <w:rFonts w:ascii="標楷體" w:eastAsia="標楷體" w:hAnsi="標楷體" w:hint="eastAsia"/>
          <w:color w:val="000000" w:themeColor="text1"/>
        </w:rPr>
        <w:t>不</w:t>
      </w:r>
      <w:proofErr w:type="gramEnd"/>
      <w:r w:rsidR="001A6CEF" w:rsidRPr="00163166">
        <w:rPr>
          <w:rFonts w:ascii="標楷體" w:eastAsia="標楷體" w:hAnsi="標楷體" w:hint="eastAsia"/>
          <w:color w:val="000000" w:themeColor="text1"/>
        </w:rPr>
        <w:t>誠信行為之情事，他方得隨時無條件終止或解除契約。</w:t>
      </w:r>
    </w:p>
    <w:p w14:paraId="0CDBFA31" w14:textId="77777777" w:rsidR="000C7A60" w:rsidRPr="00163166" w:rsidRDefault="007466B2" w:rsidP="000C7A60">
      <w:pPr>
        <w:ind w:leftChars="295" w:left="1134" w:hanging="426"/>
        <w:rPr>
          <w:rFonts w:ascii="標楷體" w:eastAsia="標楷體" w:hAnsi="標楷體"/>
          <w:color w:val="000000" w:themeColor="text1"/>
        </w:rPr>
      </w:pPr>
      <w:r w:rsidRPr="00163166">
        <w:rPr>
          <w:rFonts w:ascii="標楷體" w:eastAsia="標楷體" w:hAnsi="標楷體" w:hint="eastAsia"/>
          <w:color w:val="000000" w:themeColor="text1"/>
        </w:rPr>
        <w:t>三、</w:t>
      </w:r>
      <w:r w:rsidR="00CF42C1" w:rsidRPr="00163166">
        <w:rPr>
          <w:rFonts w:ascii="標楷體" w:eastAsia="標楷體" w:hAnsi="標楷體" w:hint="eastAsia"/>
          <w:color w:val="000000" w:themeColor="text1"/>
        </w:rPr>
        <w:t>應盡可能</w:t>
      </w:r>
      <w:r w:rsidRPr="00163166">
        <w:rPr>
          <w:rFonts w:ascii="標楷體" w:eastAsia="標楷體" w:hAnsi="標楷體" w:hint="eastAsia"/>
          <w:color w:val="000000" w:themeColor="text1"/>
        </w:rPr>
        <w:t>訂定明確且合理之付款內容，包括付款地點、方式、</w:t>
      </w:r>
      <w:r w:rsidR="007E0BD8" w:rsidRPr="00163166">
        <w:rPr>
          <w:rFonts w:ascii="標楷體" w:eastAsia="標楷體" w:hAnsi="標楷體" w:hint="eastAsia"/>
          <w:color w:val="000000" w:themeColor="text1"/>
        </w:rPr>
        <w:t>須</w:t>
      </w:r>
      <w:r w:rsidRPr="00163166">
        <w:rPr>
          <w:rFonts w:ascii="標楷體" w:eastAsia="標楷體" w:hAnsi="標楷體" w:hint="eastAsia"/>
          <w:color w:val="000000" w:themeColor="text1"/>
        </w:rPr>
        <w:t>符合之相關稅務法規等。</w:t>
      </w:r>
    </w:p>
    <w:p w14:paraId="6E19D688" w14:textId="77777777" w:rsidR="000C7A60" w:rsidRPr="00163166" w:rsidRDefault="000C7A60" w:rsidP="009F095D">
      <w:pPr>
        <w:rPr>
          <w:rFonts w:ascii="標楷體" w:eastAsia="標楷體" w:hAnsi="標楷體"/>
          <w:color w:val="000000" w:themeColor="text1"/>
        </w:rPr>
      </w:pPr>
    </w:p>
    <w:p w14:paraId="70480A1A" w14:textId="77777777" w:rsidR="00AC0930" w:rsidRPr="00163166" w:rsidRDefault="009F095D" w:rsidP="00AC0930">
      <w:pPr>
        <w:rPr>
          <w:rFonts w:ascii="標楷體" w:eastAsia="標楷體" w:hAnsi="標楷體"/>
          <w:color w:val="000000" w:themeColor="text1"/>
        </w:rPr>
      </w:pPr>
      <w:r w:rsidRPr="00163166">
        <w:rPr>
          <w:rFonts w:ascii="標楷體" w:eastAsia="標楷體" w:hAnsi="標楷體"/>
          <w:color w:val="000000" w:themeColor="text1"/>
        </w:rPr>
        <w:t>第</w:t>
      </w:r>
      <w:r w:rsidR="007466B2" w:rsidRPr="00163166">
        <w:rPr>
          <w:rFonts w:ascii="標楷體" w:eastAsia="標楷體" w:hAnsi="標楷體" w:hint="eastAsia"/>
          <w:color w:val="000000" w:themeColor="text1"/>
        </w:rPr>
        <w:t>二十</w:t>
      </w:r>
      <w:r w:rsidR="008F6195" w:rsidRPr="00163166">
        <w:rPr>
          <w:rFonts w:ascii="標楷體" w:eastAsia="標楷體" w:hAnsi="標楷體" w:hint="eastAsia"/>
          <w:color w:val="000000" w:themeColor="text1"/>
        </w:rPr>
        <w:t>一</w:t>
      </w:r>
      <w:r w:rsidRPr="00163166">
        <w:rPr>
          <w:rFonts w:ascii="標楷體" w:eastAsia="標楷體" w:hAnsi="標楷體"/>
          <w:color w:val="000000" w:themeColor="text1"/>
        </w:rPr>
        <w:t>條</w:t>
      </w:r>
      <w:r w:rsidR="00CC6A56" w:rsidRPr="00163166">
        <w:rPr>
          <w:rFonts w:ascii="標楷體" w:eastAsia="標楷體" w:hAnsi="標楷體" w:hint="eastAsia"/>
          <w:color w:val="000000" w:themeColor="text1"/>
        </w:rPr>
        <w:t xml:space="preserve"> (</w:t>
      </w:r>
      <w:proofErr w:type="gramStart"/>
      <w:r w:rsidR="000A6213" w:rsidRPr="00163166">
        <w:rPr>
          <w:rFonts w:ascii="標楷體" w:eastAsia="標楷體" w:hAnsi="標楷體" w:hint="eastAsia"/>
          <w:color w:val="000000" w:themeColor="text1"/>
        </w:rPr>
        <w:t>不</w:t>
      </w:r>
      <w:proofErr w:type="gramEnd"/>
      <w:r w:rsidR="000A6213" w:rsidRPr="00163166">
        <w:rPr>
          <w:rFonts w:ascii="標楷體" w:eastAsia="標楷體" w:hAnsi="標楷體" w:hint="eastAsia"/>
          <w:color w:val="000000" w:themeColor="text1"/>
        </w:rPr>
        <w:t>誠信行為</w:t>
      </w:r>
      <w:r w:rsidR="00606D39" w:rsidRPr="00163166">
        <w:rPr>
          <w:rFonts w:ascii="標楷體" w:eastAsia="標楷體" w:hAnsi="標楷體" w:hint="eastAsia"/>
          <w:color w:val="000000" w:themeColor="text1"/>
        </w:rPr>
        <w:t>風險之評估機制</w:t>
      </w:r>
      <w:r w:rsidR="00CC6A56" w:rsidRPr="00163166">
        <w:rPr>
          <w:rFonts w:ascii="標楷體" w:eastAsia="標楷體" w:hAnsi="標楷體" w:hint="eastAsia"/>
          <w:color w:val="000000" w:themeColor="text1"/>
        </w:rPr>
        <w:t>)</w:t>
      </w:r>
    </w:p>
    <w:p w14:paraId="16B87A77" w14:textId="77777777" w:rsidR="00FA54FD" w:rsidRPr="00163166" w:rsidRDefault="00AC0930">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針對本公司「誠信經營守則」第七條列舉所應防範之</w:t>
      </w:r>
      <w:proofErr w:type="gramStart"/>
      <w:r w:rsidRPr="00163166">
        <w:rPr>
          <w:rFonts w:ascii="標楷體" w:eastAsia="標楷體" w:hAnsi="標楷體" w:hint="eastAsia"/>
          <w:color w:val="000000" w:themeColor="text1"/>
        </w:rPr>
        <w:t>不</w:t>
      </w:r>
      <w:proofErr w:type="gramEnd"/>
      <w:r w:rsidRPr="00163166">
        <w:rPr>
          <w:rFonts w:ascii="標楷體" w:eastAsia="標楷體" w:hAnsi="標楷體" w:hint="eastAsia"/>
          <w:color w:val="000000" w:themeColor="text1"/>
        </w:rPr>
        <w:t>誠信行為態樣，藉下列控管方法蒐集資料並</w:t>
      </w:r>
      <w:r w:rsidR="00394005" w:rsidRPr="00163166">
        <w:rPr>
          <w:rFonts w:ascii="標楷體" w:eastAsia="標楷體" w:hAnsi="標楷體" w:hint="eastAsia"/>
          <w:color w:val="000000" w:themeColor="text1"/>
        </w:rPr>
        <w:t>每年六月底前</w:t>
      </w:r>
      <w:r w:rsidRPr="00163166">
        <w:rPr>
          <w:rFonts w:ascii="標楷體" w:eastAsia="標楷體" w:hAnsi="標楷體" w:hint="eastAsia"/>
          <w:color w:val="000000" w:themeColor="text1"/>
        </w:rPr>
        <w:t>分析評估之，以辨識具較高風險者，並持續檢討防範方案之妥適性與有效性：</w:t>
      </w:r>
    </w:p>
    <w:p w14:paraId="3E3ED3D0" w14:textId="77777777" w:rsidR="00FA54FD" w:rsidRPr="00163166" w:rsidRDefault="00AC0930" w:rsidP="00CB6938">
      <w:pPr>
        <w:ind w:leftChars="100" w:left="1274" w:hangingChars="431" w:hanging="1034"/>
        <w:rPr>
          <w:rFonts w:ascii="標楷體" w:eastAsia="標楷體" w:hAnsi="標楷體"/>
          <w:color w:val="000000" w:themeColor="text1"/>
        </w:rPr>
      </w:pPr>
      <w:r w:rsidRPr="00163166">
        <w:rPr>
          <w:rFonts w:ascii="標楷體" w:eastAsia="標楷體" w:hAnsi="標楷體" w:hint="eastAsia"/>
          <w:color w:val="000000" w:themeColor="text1"/>
        </w:rPr>
        <w:t xml:space="preserve">    一、門禁管制：警衛與總機</w:t>
      </w:r>
      <w:r w:rsidR="00CB6938" w:rsidRPr="00163166">
        <w:rPr>
          <w:rFonts w:ascii="標楷體" w:eastAsia="標楷體" w:hAnsi="標楷體" w:hint="eastAsia"/>
          <w:color w:val="000000" w:themeColor="text1"/>
        </w:rPr>
        <w:t>於發現異常時</w:t>
      </w:r>
      <w:r w:rsidRPr="00163166">
        <w:rPr>
          <w:rFonts w:ascii="標楷體" w:eastAsia="標楷體" w:hAnsi="標楷體" w:hint="eastAsia"/>
          <w:color w:val="000000" w:themeColor="text1"/>
        </w:rPr>
        <w:t>回報訪客身分、造訪對象、目的、出入所攜物品；</w:t>
      </w:r>
    </w:p>
    <w:p w14:paraId="0B50AF54" w14:textId="77777777" w:rsidR="00AC0930" w:rsidRPr="00163166" w:rsidRDefault="00AC0930" w:rsidP="00AC0930">
      <w:pPr>
        <w:rPr>
          <w:rFonts w:ascii="標楷體" w:eastAsia="標楷體" w:hAnsi="標楷體"/>
          <w:color w:val="000000" w:themeColor="text1"/>
        </w:rPr>
      </w:pPr>
      <w:r w:rsidRPr="00163166">
        <w:rPr>
          <w:rFonts w:ascii="標楷體" w:eastAsia="標楷體" w:hAnsi="標楷體" w:hint="eastAsia"/>
          <w:color w:val="000000" w:themeColor="text1"/>
        </w:rPr>
        <w:t xml:space="preserve">      </w:t>
      </w:r>
      <w:r w:rsidR="00394005" w:rsidRPr="00163166">
        <w:rPr>
          <w:rFonts w:ascii="標楷體" w:eastAsia="標楷體" w:hAnsi="標楷體" w:hint="eastAsia"/>
          <w:color w:val="000000" w:themeColor="text1"/>
        </w:rPr>
        <w:t>二</w:t>
      </w:r>
      <w:r w:rsidRPr="00163166">
        <w:rPr>
          <w:rFonts w:ascii="標楷體" w:eastAsia="標楷體" w:hAnsi="標楷體" w:hint="eastAsia"/>
          <w:color w:val="000000" w:themeColor="text1"/>
        </w:rPr>
        <w:t>、電子郵件追蹤：資訊單位就外部收寄件對象設定關鍵字，記錄偵測結果並通報異</w:t>
      </w:r>
    </w:p>
    <w:p w14:paraId="3162D80C" w14:textId="77777777" w:rsidR="00FA54FD" w:rsidRPr="00163166" w:rsidRDefault="00AC0930">
      <w:pPr>
        <w:ind w:firstLineChars="500" w:firstLine="1200"/>
        <w:rPr>
          <w:rFonts w:ascii="標楷體" w:eastAsia="標楷體" w:hAnsi="標楷體"/>
          <w:color w:val="000000" w:themeColor="text1"/>
        </w:rPr>
      </w:pPr>
      <w:proofErr w:type="gramStart"/>
      <w:r w:rsidRPr="00163166">
        <w:rPr>
          <w:rFonts w:ascii="標楷體" w:eastAsia="標楷體" w:hAnsi="標楷體" w:hint="eastAsia"/>
          <w:color w:val="000000" w:themeColor="text1"/>
        </w:rPr>
        <w:t>常者</w:t>
      </w:r>
      <w:proofErr w:type="gramEnd"/>
      <w:r w:rsidRPr="00163166">
        <w:rPr>
          <w:rFonts w:ascii="標楷體" w:eastAsia="標楷體" w:hAnsi="標楷體" w:hint="eastAsia"/>
          <w:color w:val="000000" w:themeColor="text1"/>
        </w:rPr>
        <w:t>；</w:t>
      </w:r>
    </w:p>
    <w:p w14:paraId="3807167B" w14:textId="77777777" w:rsidR="00AC0930" w:rsidRPr="00163166" w:rsidRDefault="00AC0930" w:rsidP="00AC0930">
      <w:pPr>
        <w:rPr>
          <w:rFonts w:ascii="標楷體" w:eastAsia="標楷體" w:hAnsi="標楷體"/>
          <w:color w:val="000000" w:themeColor="text1"/>
        </w:rPr>
      </w:pPr>
      <w:r w:rsidRPr="00163166">
        <w:rPr>
          <w:rFonts w:ascii="標楷體" w:eastAsia="標楷體" w:hAnsi="標楷體" w:hint="eastAsia"/>
          <w:color w:val="000000" w:themeColor="text1"/>
        </w:rPr>
        <w:t xml:space="preserve">      </w:t>
      </w:r>
      <w:r w:rsidR="00394005" w:rsidRPr="00163166">
        <w:rPr>
          <w:rFonts w:ascii="標楷體" w:eastAsia="標楷體" w:hAnsi="標楷體" w:hint="eastAsia"/>
          <w:color w:val="000000" w:themeColor="text1"/>
        </w:rPr>
        <w:t>三</w:t>
      </w:r>
      <w:r w:rsidRPr="00163166">
        <w:rPr>
          <w:rFonts w:ascii="標楷體" w:eastAsia="標楷體" w:hAnsi="標楷體" w:hint="eastAsia"/>
          <w:color w:val="000000" w:themeColor="text1"/>
        </w:rPr>
        <w:t>、質性訪談：智慧財產小組指認</w:t>
      </w:r>
      <w:proofErr w:type="gramStart"/>
      <w:r w:rsidRPr="00163166">
        <w:rPr>
          <w:rFonts w:ascii="標楷體" w:eastAsia="標楷體" w:hAnsi="標楷體" w:hint="eastAsia"/>
          <w:color w:val="000000" w:themeColor="text1"/>
        </w:rPr>
        <w:t>具高侵權</w:t>
      </w:r>
      <w:proofErr w:type="gramEnd"/>
      <w:r w:rsidRPr="00163166">
        <w:rPr>
          <w:rFonts w:ascii="標楷體" w:eastAsia="標楷體" w:hAnsi="標楷體" w:hint="eastAsia"/>
          <w:color w:val="000000" w:themeColor="text1"/>
        </w:rPr>
        <w:t>風險之虞者；人資單位提供新聘且為高訴</w:t>
      </w:r>
    </w:p>
    <w:p w14:paraId="02F64986" w14:textId="77777777" w:rsidR="00FA54FD" w:rsidRPr="00163166" w:rsidRDefault="00AC0930">
      <w:pPr>
        <w:ind w:firstLineChars="500" w:firstLine="1200"/>
        <w:rPr>
          <w:rFonts w:ascii="標楷體" w:eastAsia="標楷體" w:hAnsi="標楷體"/>
          <w:color w:val="000000" w:themeColor="text1"/>
        </w:rPr>
      </w:pPr>
      <w:proofErr w:type="gramStart"/>
      <w:r w:rsidRPr="00163166">
        <w:rPr>
          <w:rFonts w:ascii="標楷體" w:eastAsia="標楷體" w:hAnsi="標楷體" w:hint="eastAsia"/>
          <w:color w:val="000000" w:themeColor="text1"/>
        </w:rPr>
        <w:t>訟</w:t>
      </w:r>
      <w:proofErr w:type="gramEnd"/>
      <w:r w:rsidRPr="00163166">
        <w:rPr>
          <w:rFonts w:ascii="標楷體" w:eastAsia="標楷體" w:hAnsi="標楷體" w:hint="eastAsia"/>
          <w:color w:val="000000" w:themeColor="text1"/>
        </w:rPr>
        <w:t>風險之員工名單；</w:t>
      </w:r>
    </w:p>
    <w:p w14:paraId="3D6F4F2E" w14:textId="77777777" w:rsidR="00AC0930" w:rsidRPr="00163166" w:rsidRDefault="00AC0930" w:rsidP="00AC0930">
      <w:pPr>
        <w:rPr>
          <w:rFonts w:ascii="標楷體" w:eastAsia="標楷體" w:hAnsi="標楷體"/>
          <w:color w:val="000000" w:themeColor="text1"/>
        </w:rPr>
      </w:pPr>
      <w:r w:rsidRPr="00163166">
        <w:rPr>
          <w:rFonts w:ascii="標楷體" w:eastAsia="標楷體" w:hAnsi="標楷體" w:hint="eastAsia"/>
          <w:color w:val="000000" w:themeColor="text1"/>
        </w:rPr>
        <w:t xml:space="preserve">      </w:t>
      </w:r>
      <w:r w:rsidR="00394005" w:rsidRPr="00163166">
        <w:rPr>
          <w:rFonts w:ascii="標楷體" w:eastAsia="標楷體" w:hAnsi="標楷體" w:hint="eastAsia"/>
          <w:color w:val="000000" w:themeColor="text1"/>
        </w:rPr>
        <w:t>四</w:t>
      </w:r>
      <w:r w:rsidRPr="00163166">
        <w:rPr>
          <w:rFonts w:ascii="標楷體" w:eastAsia="標楷體" w:hAnsi="標楷體" w:hint="eastAsia"/>
          <w:color w:val="000000" w:themeColor="text1"/>
        </w:rPr>
        <w:t>、年度法令遵循自行評估表：檢核並確保各單位充分遵循外部法令。</w:t>
      </w:r>
    </w:p>
    <w:p w14:paraId="723D65B6" w14:textId="77777777" w:rsidR="00394005" w:rsidRPr="00163166" w:rsidRDefault="00394005" w:rsidP="00394005">
      <w:pPr>
        <w:ind w:left="1133" w:hangingChars="472" w:hanging="1133"/>
        <w:rPr>
          <w:rFonts w:ascii="標楷體" w:eastAsia="標楷體" w:hAnsi="標楷體"/>
          <w:color w:val="000000" w:themeColor="text1"/>
        </w:rPr>
      </w:pPr>
      <w:r w:rsidRPr="00163166">
        <w:rPr>
          <w:rFonts w:ascii="標楷體" w:eastAsia="標楷體" w:hAnsi="標楷體" w:hint="eastAsia"/>
          <w:color w:val="000000" w:themeColor="text1"/>
        </w:rPr>
        <w:t xml:space="preserve">      五、投訴回報：本公司產品及服務有損害消費者或其他利害關係人而接獲投訴時，行銷單位應即將該情事回報法</w:t>
      </w:r>
      <w:proofErr w:type="gramStart"/>
      <w:r w:rsidRPr="00163166">
        <w:rPr>
          <w:rFonts w:ascii="標楷體" w:eastAsia="標楷體" w:hAnsi="標楷體" w:hint="eastAsia"/>
          <w:color w:val="000000" w:themeColor="text1"/>
        </w:rPr>
        <w:t>遵</w:t>
      </w:r>
      <w:proofErr w:type="gramEnd"/>
      <w:r w:rsidRPr="00163166">
        <w:rPr>
          <w:rFonts w:ascii="標楷體" w:eastAsia="標楷體" w:hAnsi="標楷體" w:hint="eastAsia"/>
          <w:color w:val="000000" w:themeColor="text1"/>
        </w:rPr>
        <w:t>單位。</w:t>
      </w:r>
    </w:p>
    <w:p w14:paraId="3873EB55" w14:textId="77777777" w:rsidR="00924433" w:rsidRPr="00163166" w:rsidRDefault="00924433" w:rsidP="00924433">
      <w:pPr>
        <w:ind w:leftChars="299" w:left="1272" w:hangingChars="231" w:hanging="554"/>
        <w:rPr>
          <w:rFonts w:ascii="標楷體" w:eastAsia="標楷體" w:hAnsi="標楷體"/>
          <w:color w:val="000000" w:themeColor="text1"/>
        </w:rPr>
      </w:pPr>
      <w:r w:rsidRPr="00163166">
        <w:rPr>
          <w:rFonts w:ascii="標楷體" w:eastAsia="標楷體" w:hAnsi="標楷體" w:hint="eastAsia"/>
          <w:color w:val="000000" w:themeColor="text1"/>
        </w:rPr>
        <w:t>六、本公司總經理室及人資部門應於政治獻金與慈善捐助前通知法</w:t>
      </w:r>
      <w:proofErr w:type="gramStart"/>
      <w:r w:rsidRPr="00163166">
        <w:rPr>
          <w:rFonts w:ascii="標楷體" w:eastAsia="標楷體" w:hAnsi="標楷體" w:hint="eastAsia"/>
          <w:color w:val="000000" w:themeColor="text1"/>
        </w:rPr>
        <w:t>遵</w:t>
      </w:r>
      <w:proofErr w:type="gramEnd"/>
      <w:r w:rsidRPr="00163166">
        <w:rPr>
          <w:rFonts w:ascii="標楷體" w:eastAsia="標楷體" w:hAnsi="標楷體" w:hint="eastAsia"/>
          <w:color w:val="000000" w:themeColor="text1"/>
        </w:rPr>
        <w:t>單位，並提供相關資訊。</w:t>
      </w:r>
    </w:p>
    <w:p w14:paraId="5217EB3A" w14:textId="77777777" w:rsidR="00FA54FD" w:rsidRPr="00163166" w:rsidRDefault="00AC0930">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本公司各單位人員於營業活動範圍內，對前項各款</w:t>
      </w:r>
      <w:proofErr w:type="gramStart"/>
      <w:r w:rsidRPr="00163166">
        <w:rPr>
          <w:rFonts w:ascii="標楷體" w:eastAsia="標楷體" w:hAnsi="標楷體" w:hint="eastAsia"/>
          <w:color w:val="000000" w:themeColor="text1"/>
        </w:rPr>
        <w:t>不</w:t>
      </w:r>
      <w:proofErr w:type="gramEnd"/>
      <w:r w:rsidRPr="00163166">
        <w:rPr>
          <w:rFonts w:ascii="標楷體" w:eastAsia="標楷體" w:hAnsi="標楷體" w:hint="eastAsia"/>
          <w:color w:val="000000" w:themeColor="text1"/>
        </w:rPr>
        <w:t>誠信行為控管</w:t>
      </w:r>
      <w:proofErr w:type="gramStart"/>
      <w:r w:rsidRPr="00163166">
        <w:rPr>
          <w:rFonts w:ascii="標楷體" w:eastAsia="標楷體" w:hAnsi="標楷體" w:hint="eastAsia"/>
          <w:color w:val="000000" w:themeColor="text1"/>
        </w:rPr>
        <w:t>方法均有配合</w:t>
      </w:r>
      <w:proofErr w:type="gramEnd"/>
      <w:r w:rsidRPr="00163166">
        <w:rPr>
          <w:rFonts w:ascii="標楷體" w:eastAsia="標楷體" w:hAnsi="標楷體" w:hint="eastAsia"/>
          <w:color w:val="000000" w:themeColor="text1"/>
        </w:rPr>
        <w:t>法</w:t>
      </w:r>
      <w:proofErr w:type="gramStart"/>
      <w:r w:rsidRPr="00163166">
        <w:rPr>
          <w:rFonts w:ascii="標楷體" w:eastAsia="標楷體" w:hAnsi="標楷體" w:hint="eastAsia"/>
          <w:color w:val="000000" w:themeColor="text1"/>
        </w:rPr>
        <w:t>遵</w:t>
      </w:r>
      <w:proofErr w:type="gramEnd"/>
      <w:r w:rsidRPr="00163166">
        <w:rPr>
          <w:rFonts w:ascii="標楷體" w:eastAsia="標楷體" w:hAnsi="標楷體" w:hint="eastAsia"/>
          <w:color w:val="000000" w:themeColor="text1"/>
        </w:rPr>
        <w:t>單位調查義務。</w:t>
      </w:r>
    </w:p>
    <w:p w14:paraId="7AA7F79E" w14:textId="77777777" w:rsidR="00FA54FD" w:rsidRPr="00163166" w:rsidRDefault="00AC0930">
      <w:pPr>
        <w:ind w:leftChars="300" w:left="720"/>
        <w:rPr>
          <w:rFonts w:ascii="標楷體" w:eastAsia="標楷體" w:hAnsi="標楷體"/>
          <w:color w:val="000000" w:themeColor="text1"/>
        </w:rPr>
      </w:pPr>
      <w:r w:rsidRPr="00163166">
        <w:rPr>
          <w:rFonts w:ascii="標楷體" w:eastAsia="標楷體" w:hAnsi="標楷體" w:hint="eastAsia"/>
          <w:color w:val="000000" w:themeColor="text1"/>
        </w:rPr>
        <w:t>本「誠信經營作業程序及行為指南」及本公司「誠信經營守則」第六條所稱防範方案之妥適性及有效性，應依本條第一項所建立之</w:t>
      </w:r>
      <w:proofErr w:type="gramStart"/>
      <w:r w:rsidRPr="00163166">
        <w:rPr>
          <w:rFonts w:ascii="標楷體" w:eastAsia="標楷體" w:hAnsi="標楷體" w:hint="eastAsia"/>
          <w:color w:val="000000" w:themeColor="text1"/>
        </w:rPr>
        <w:t>不</w:t>
      </w:r>
      <w:proofErr w:type="gramEnd"/>
      <w:r w:rsidRPr="00163166">
        <w:rPr>
          <w:rFonts w:ascii="標楷體" w:eastAsia="標楷體" w:hAnsi="標楷體" w:hint="eastAsia"/>
          <w:color w:val="000000" w:themeColor="text1"/>
        </w:rPr>
        <w:t>誠信行為風險之評估機制作定期檢討，進行適當調整或修正。</w:t>
      </w:r>
    </w:p>
    <w:p w14:paraId="18D369A7" w14:textId="77777777" w:rsidR="000A6213" w:rsidRPr="00163166" w:rsidRDefault="000A6213" w:rsidP="009F095D">
      <w:pPr>
        <w:rPr>
          <w:rFonts w:ascii="標楷體" w:eastAsia="標楷體" w:hAnsi="標楷體"/>
          <w:color w:val="000000" w:themeColor="text1"/>
        </w:rPr>
      </w:pPr>
    </w:p>
    <w:p w14:paraId="0188EBE3" w14:textId="77777777" w:rsidR="009F095D" w:rsidRPr="00163166" w:rsidRDefault="004E6B34" w:rsidP="009F095D">
      <w:pPr>
        <w:rPr>
          <w:rFonts w:ascii="標楷體" w:eastAsia="標楷體" w:hAnsi="標楷體"/>
          <w:color w:val="000000" w:themeColor="text1"/>
        </w:rPr>
      </w:pPr>
      <w:r w:rsidRPr="00163166">
        <w:rPr>
          <w:rFonts w:ascii="標楷體" w:eastAsia="標楷體" w:hAnsi="標楷體" w:cs="標楷體" w:hint="eastAsia"/>
          <w:color w:val="000000" w:themeColor="text1"/>
          <w:kern w:val="0"/>
        </w:rPr>
        <w:t>第二十</w:t>
      </w:r>
      <w:r w:rsidRPr="00163166">
        <w:rPr>
          <w:rFonts w:ascii="標楷體" w:eastAsia="標楷體" w:hAnsi="標楷體" w:hint="eastAsia"/>
          <w:color w:val="000000" w:themeColor="text1"/>
        </w:rPr>
        <w:t>二</w:t>
      </w:r>
      <w:r w:rsidRPr="00163166">
        <w:rPr>
          <w:rFonts w:ascii="標楷體" w:eastAsia="標楷體" w:hAnsi="標楷體" w:cs="標楷體" w:hint="eastAsia"/>
          <w:color w:val="000000" w:themeColor="text1"/>
          <w:kern w:val="0"/>
        </w:rPr>
        <w:t>條</w:t>
      </w:r>
      <w:r w:rsidR="009F095D" w:rsidRPr="00163166">
        <w:rPr>
          <w:rFonts w:ascii="標楷體" w:eastAsia="標楷體" w:hAnsi="標楷體"/>
          <w:color w:val="000000" w:themeColor="text1"/>
        </w:rPr>
        <w:t>（公司人員涉</w:t>
      </w:r>
      <w:proofErr w:type="gramStart"/>
      <w:r w:rsidR="009F095D" w:rsidRPr="00163166">
        <w:rPr>
          <w:rFonts w:ascii="標楷體" w:eastAsia="標楷體" w:hAnsi="標楷體"/>
          <w:color w:val="000000" w:themeColor="text1"/>
        </w:rPr>
        <w:t>不</w:t>
      </w:r>
      <w:proofErr w:type="gramEnd"/>
      <w:r w:rsidR="009F095D" w:rsidRPr="00163166">
        <w:rPr>
          <w:rFonts w:ascii="標楷體" w:eastAsia="標楷體" w:hAnsi="標楷體"/>
          <w:color w:val="000000" w:themeColor="text1"/>
        </w:rPr>
        <w:t>誠信行為之處理）</w:t>
      </w:r>
    </w:p>
    <w:p w14:paraId="7CCE0A20" w14:textId="77777777" w:rsidR="009F095D" w:rsidRPr="00163166" w:rsidRDefault="009F095D" w:rsidP="008736BC">
      <w:pPr>
        <w:pStyle w:val="Default"/>
        <w:ind w:leftChars="295" w:left="709" w:hanging="1"/>
        <w:rPr>
          <w:rFonts w:hAnsi="標楷體"/>
          <w:color w:val="000000" w:themeColor="text1"/>
        </w:rPr>
      </w:pPr>
      <w:r w:rsidRPr="00163166">
        <w:rPr>
          <w:rFonts w:hAnsi="標楷體" w:hint="eastAsia"/>
          <w:color w:val="000000" w:themeColor="text1"/>
        </w:rPr>
        <w:t>本公司發現或接獲檢舉本公司人員涉有</w:t>
      </w:r>
      <w:proofErr w:type="gramStart"/>
      <w:r w:rsidRPr="00163166">
        <w:rPr>
          <w:rFonts w:hAnsi="標楷體" w:hint="eastAsia"/>
          <w:color w:val="000000" w:themeColor="text1"/>
        </w:rPr>
        <w:t>不</w:t>
      </w:r>
      <w:proofErr w:type="gramEnd"/>
      <w:r w:rsidRPr="00163166">
        <w:rPr>
          <w:rFonts w:hAnsi="標楷體" w:hint="eastAsia"/>
          <w:color w:val="000000" w:themeColor="text1"/>
        </w:rPr>
        <w:t>誠信之行為時，應即刻查明相關事實，如經證實確有違反相關法令或本公司誠信經營政策與規定者，應立即要求行為人停止相關行為，並為適當之處置，且於必要時透過法律程序請求</w:t>
      </w:r>
      <w:r w:rsidRPr="00163166">
        <w:rPr>
          <w:rFonts w:hAnsi="標楷體"/>
          <w:color w:val="000000" w:themeColor="text1"/>
        </w:rPr>
        <w:t xml:space="preserve"> </w:t>
      </w:r>
      <w:r w:rsidRPr="00163166">
        <w:rPr>
          <w:rFonts w:hAnsi="標楷體" w:hint="eastAsia"/>
          <w:color w:val="000000" w:themeColor="text1"/>
        </w:rPr>
        <w:t>損害賠償，以維護公司之名譽及權益。</w:t>
      </w:r>
      <w:r w:rsidRPr="00163166">
        <w:rPr>
          <w:rFonts w:hAnsi="標楷體"/>
          <w:color w:val="000000" w:themeColor="text1"/>
        </w:rPr>
        <w:t xml:space="preserve"> </w:t>
      </w:r>
    </w:p>
    <w:p w14:paraId="07676358" w14:textId="77777777" w:rsidR="009F095D" w:rsidRPr="00163166" w:rsidRDefault="009F095D" w:rsidP="008736BC">
      <w:pPr>
        <w:pStyle w:val="Default"/>
        <w:ind w:leftChars="295" w:left="709" w:hanging="1"/>
        <w:rPr>
          <w:rFonts w:hAnsi="標楷體"/>
          <w:color w:val="000000" w:themeColor="text1"/>
        </w:rPr>
      </w:pPr>
      <w:r w:rsidRPr="00163166">
        <w:rPr>
          <w:rFonts w:hAnsi="標楷體" w:hint="eastAsia"/>
          <w:color w:val="000000" w:themeColor="text1"/>
        </w:rPr>
        <w:t>本公司對於已發生之</w:t>
      </w:r>
      <w:proofErr w:type="gramStart"/>
      <w:r w:rsidRPr="00163166">
        <w:rPr>
          <w:rFonts w:hAnsi="標楷體" w:hint="eastAsia"/>
          <w:color w:val="000000" w:themeColor="text1"/>
        </w:rPr>
        <w:t>不</w:t>
      </w:r>
      <w:proofErr w:type="gramEnd"/>
      <w:r w:rsidRPr="00163166">
        <w:rPr>
          <w:rFonts w:hAnsi="標楷體" w:hint="eastAsia"/>
          <w:color w:val="000000" w:themeColor="text1"/>
        </w:rPr>
        <w:t>誠信行為，應責成相關單位檢討相關內部控制制度及作業程序，並提出改善措施，以杜絕相同行為再次發生。</w:t>
      </w:r>
      <w:r w:rsidRPr="00163166">
        <w:rPr>
          <w:rFonts w:hAnsi="標楷體"/>
          <w:color w:val="000000" w:themeColor="text1"/>
        </w:rPr>
        <w:t xml:space="preserve"> </w:t>
      </w:r>
      <w:r w:rsidR="000C7A60" w:rsidRPr="00163166">
        <w:rPr>
          <w:rFonts w:hAnsi="標楷體" w:hint="eastAsia"/>
          <w:color w:val="000000" w:themeColor="text1"/>
        </w:rPr>
        <w:br/>
        <w:t>相關</w:t>
      </w:r>
      <w:r w:rsidR="00582C47" w:rsidRPr="00163166">
        <w:rPr>
          <w:rFonts w:hAnsi="標楷體" w:hint="eastAsia"/>
          <w:color w:val="000000" w:themeColor="text1"/>
        </w:rPr>
        <w:t>施行</w:t>
      </w:r>
      <w:r w:rsidR="000C7A60" w:rsidRPr="00163166">
        <w:rPr>
          <w:rFonts w:hAnsi="標楷體" w:hint="eastAsia"/>
          <w:color w:val="000000" w:themeColor="text1"/>
        </w:rPr>
        <w:t>細節依</w:t>
      </w:r>
      <w:r w:rsidR="00582C47" w:rsidRPr="00163166">
        <w:rPr>
          <w:rFonts w:hAnsi="標楷體" w:hint="eastAsia"/>
          <w:color w:val="000000" w:themeColor="text1"/>
        </w:rPr>
        <w:t>本公司</w:t>
      </w:r>
      <w:r w:rsidR="000C7A60" w:rsidRPr="00163166">
        <w:rPr>
          <w:rFonts w:hAnsi="標楷體" w:hint="eastAsia"/>
          <w:color w:val="000000" w:themeColor="text1"/>
        </w:rPr>
        <w:t>「檢舉非法與不道德</w:t>
      </w:r>
      <w:proofErr w:type="gramStart"/>
      <w:r w:rsidR="000C7A60" w:rsidRPr="00163166">
        <w:rPr>
          <w:rFonts w:hAnsi="標楷體" w:hint="eastAsia"/>
          <w:color w:val="000000" w:themeColor="text1"/>
        </w:rPr>
        <w:t>不</w:t>
      </w:r>
      <w:proofErr w:type="gramEnd"/>
      <w:r w:rsidR="000C7A60" w:rsidRPr="00163166">
        <w:rPr>
          <w:rFonts w:hAnsi="標楷體" w:hint="eastAsia"/>
          <w:color w:val="000000" w:themeColor="text1"/>
        </w:rPr>
        <w:t>誠信行為案件之處理辦法</w:t>
      </w:r>
      <w:r w:rsidR="00582C47" w:rsidRPr="00163166">
        <w:rPr>
          <w:rFonts w:hAnsi="標楷體" w:hint="eastAsia"/>
          <w:color w:val="000000" w:themeColor="text1"/>
        </w:rPr>
        <w:t>」辦理</w:t>
      </w:r>
      <w:r w:rsidR="000C7A60" w:rsidRPr="00163166">
        <w:rPr>
          <w:rFonts w:hAnsi="標楷體" w:hint="eastAsia"/>
          <w:color w:val="000000" w:themeColor="text1"/>
        </w:rPr>
        <w:t>。</w:t>
      </w:r>
    </w:p>
    <w:p w14:paraId="245ACD69" w14:textId="77777777" w:rsidR="009F095D" w:rsidRPr="00163166" w:rsidRDefault="009F095D" w:rsidP="009F095D">
      <w:pPr>
        <w:pStyle w:val="Default"/>
        <w:rPr>
          <w:rFonts w:hAnsi="標楷體"/>
          <w:color w:val="000000" w:themeColor="text1"/>
        </w:rPr>
      </w:pPr>
    </w:p>
    <w:p w14:paraId="4A86EF97"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第二十</w:t>
      </w:r>
      <w:r w:rsidR="004E6B34" w:rsidRPr="00163166">
        <w:rPr>
          <w:rFonts w:ascii="標楷體" w:eastAsia="標楷體" w:hAnsi="標楷體" w:hint="eastAsia"/>
          <w:color w:val="000000" w:themeColor="text1"/>
        </w:rPr>
        <w:t>三</w:t>
      </w:r>
      <w:r w:rsidRPr="00163166">
        <w:rPr>
          <w:rFonts w:ascii="標楷體" w:eastAsia="標楷體" w:hAnsi="標楷體"/>
          <w:color w:val="000000" w:themeColor="text1"/>
        </w:rPr>
        <w:t>條（他人對公司從事</w:t>
      </w:r>
      <w:proofErr w:type="gramStart"/>
      <w:r w:rsidRPr="00163166">
        <w:rPr>
          <w:rFonts w:ascii="標楷體" w:eastAsia="標楷體" w:hAnsi="標楷體"/>
          <w:color w:val="000000" w:themeColor="text1"/>
        </w:rPr>
        <w:t>不</w:t>
      </w:r>
      <w:proofErr w:type="gramEnd"/>
      <w:r w:rsidRPr="00163166">
        <w:rPr>
          <w:rFonts w:ascii="標楷體" w:eastAsia="標楷體" w:hAnsi="標楷體"/>
          <w:color w:val="000000" w:themeColor="text1"/>
        </w:rPr>
        <w:t>誠信行為之處理）</w:t>
      </w:r>
    </w:p>
    <w:p w14:paraId="35A24168"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本公司人員遇有他人對公司從事</w:t>
      </w:r>
      <w:proofErr w:type="gramStart"/>
      <w:r w:rsidRPr="00163166">
        <w:rPr>
          <w:rFonts w:ascii="標楷體" w:eastAsia="標楷體" w:hAnsi="標楷體"/>
          <w:color w:val="000000" w:themeColor="text1"/>
        </w:rPr>
        <w:t>不</w:t>
      </w:r>
      <w:proofErr w:type="gramEnd"/>
      <w:r w:rsidRPr="00163166">
        <w:rPr>
          <w:rFonts w:ascii="標楷體" w:eastAsia="標楷體" w:hAnsi="標楷體"/>
          <w:color w:val="000000" w:themeColor="text1"/>
        </w:rPr>
        <w:t>誠信行為，其行為如涉有不法情事，公司應將相關</w:t>
      </w:r>
      <w:r w:rsidRPr="00163166">
        <w:rPr>
          <w:rFonts w:ascii="標楷體" w:eastAsia="標楷體" w:hAnsi="標楷體"/>
          <w:color w:val="000000" w:themeColor="text1"/>
        </w:rPr>
        <w:lastRenderedPageBreak/>
        <w:t>事實通知司法、檢察機關；如涉有公務機關或公務人員者，並應通知政府廉政機關。</w:t>
      </w:r>
    </w:p>
    <w:p w14:paraId="2CB40C8C" w14:textId="77777777" w:rsidR="009F095D" w:rsidRPr="00163166" w:rsidRDefault="009F095D" w:rsidP="009F095D">
      <w:pPr>
        <w:rPr>
          <w:rFonts w:ascii="標楷體" w:eastAsia="標楷體" w:hAnsi="標楷體"/>
          <w:color w:val="000000" w:themeColor="text1"/>
        </w:rPr>
      </w:pPr>
    </w:p>
    <w:p w14:paraId="12522191" w14:textId="77777777" w:rsidR="009F095D" w:rsidRPr="00163166" w:rsidRDefault="009F095D" w:rsidP="009F095D">
      <w:pPr>
        <w:rPr>
          <w:rFonts w:ascii="標楷體" w:eastAsia="標楷體" w:hAnsi="標楷體"/>
          <w:color w:val="000000" w:themeColor="text1"/>
        </w:rPr>
      </w:pPr>
      <w:r w:rsidRPr="00163166">
        <w:rPr>
          <w:rFonts w:ascii="標楷體" w:eastAsia="標楷體" w:hAnsi="標楷體"/>
          <w:color w:val="000000" w:themeColor="text1"/>
        </w:rPr>
        <w:t>第二十</w:t>
      </w:r>
      <w:r w:rsidR="004E6B34" w:rsidRPr="00163166">
        <w:rPr>
          <w:rFonts w:ascii="標楷體" w:eastAsia="標楷體" w:hAnsi="標楷體" w:hint="eastAsia"/>
          <w:color w:val="000000" w:themeColor="text1"/>
        </w:rPr>
        <w:t>四</w:t>
      </w:r>
      <w:r w:rsidRPr="00163166">
        <w:rPr>
          <w:rFonts w:ascii="標楷體" w:eastAsia="標楷體" w:hAnsi="標楷體"/>
          <w:color w:val="000000" w:themeColor="text1"/>
        </w:rPr>
        <w:t>條（建立</w:t>
      </w:r>
      <w:r w:rsidR="00527E0A" w:rsidRPr="00163166">
        <w:rPr>
          <w:rFonts w:ascii="標楷體" w:eastAsia="標楷體" w:hAnsi="標楷體" w:hint="eastAsia"/>
          <w:color w:val="000000" w:themeColor="text1"/>
        </w:rPr>
        <w:t>訓練及</w:t>
      </w:r>
      <w:r w:rsidRPr="00163166">
        <w:rPr>
          <w:rFonts w:ascii="標楷體" w:eastAsia="標楷體" w:hAnsi="標楷體"/>
          <w:color w:val="000000" w:themeColor="text1"/>
        </w:rPr>
        <w:t>獎懲申訴制度）</w:t>
      </w:r>
    </w:p>
    <w:p w14:paraId="73DE6ED2" w14:textId="77777777" w:rsidR="00353167" w:rsidRPr="00163166" w:rsidRDefault="00353167" w:rsidP="00353167">
      <w:pPr>
        <w:ind w:leftChars="295" w:left="709" w:hanging="1"/>
        <w:rPr>
          <w:rFonts w:ascii="標楷體" w:eastAsia="標楷體" w:hAnsi="標楷體"/>
          <w:color w:val="000000" w:themeColor="text1"/>
        </w:rPr>
      </w:pPr>
      <w:r w:rsidRPr="00163166">
        <w:rPr>
          <w:rFonts w:ascii="標楷體" w:eastAsia="標楷體" w:hAnsi="標楷體" w:hint="eastAsia"/>
          <w:color w:val="000000" w:themeColor="text1"/>
        </w:rPr>
        <w:t>本公司專責單位應</w:t>
      </w:r>
      <w:r w:rsidR="00F97E71" w:rsidRPr="00163166">
        <w:rPr>
          <w:rFonts w:ascii="標楷體" w:eastAsia="標楷體" w:hAnsi="標楷體" w:hint="eastAsia"/>
          <w:color w:val="000000" w:themeColor="text1"/>
        </w:rPr>
        <w:t>定期進行</w:t>
      </w:r>
      <w:r w:rsidRPr="00163166">
        <w:rPr>
          <w:rFonts w:ascii="標楷體" w:eastAsia="標楷體" w:hAnsi="標楷體" w:hint="eastAsia"/>
          <w:color w:val="000000" w:themeColor="text1"/>
        </w:rPr>
        <w:t>內部宣導，安排董事長、總經理或高階管理階層向董事、受</w:t>
      </w:r>
      <w:proofErr w:type="gramStart"/>
      <w:r w:rsidRPr="00163166">
        <w:rPr>
          <w:rFonts w:ascii="標楷體" w:eastAsia="標楷體" w:hAnsi="標楷體" w:hint="eastAsia"/>
          <w:color w:val="000000" w:themeColor="text1"/>
        </w:rPr>
        <w:t>僱</w:t>
      </w:r>
      <w:proofErr w:type="gramEnd"/>
      <w:r w:rsidRPr="00163166">
        <w:rPr>
          <w:rFonts w:ascii="標楷體" w:eastAsia="標楷體" w:hAnsi="標楷體" w:hint="eastAsia"/>
          <w:color w:val="000000" w:themeColor="text1"/>
        </w:rPr>
        <w:t>人及受任人傳達誠信之重要性。</w:t>
      </w:r>
    </w:p>
    <w:p w14:paraId="374E6281"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本公司應將誠信經營納入員工績效考核與人力資源政策中，設立明確有效之獎懲及申訴制度。</w:t>
      </w:r>
    </w:p>
    <w:p w14:paraId="5525BE36"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本公司對於本公司人員違反誠信行為情節重大者，應依相關法令或依公司人事辦法予以解任或解雇。</w:t>
      </w:r>
    </w:p>
    <w:p w14:paraId="23FF052C" w14:textId="77777777" w:rsidR="009F095D" w:rsidRPr="00163166" w:rsidRDefault="009F095D" w:rsidP="008736BC">
      <w:pPr>
        <w:ind w:leftChars="295" w:left="709" w:hanging="1"/>
        <w:rPr>
          <w:rFonts w:ascii="標楷體" w:eastAsia="標楷體" w:hAnsi="標楷體"/>
          <w:color w:val="000000" w:themeColor="text1"/>
        </w:rPr>
      </w:pPr>
      <w:r w:rsidRPr="00163166">
        <w:rPr>
          <w:rFonts w:ascii="標楷體" w:eastAsia="標楷體" w:hAnsi="標楷體"/>
          <w:color w:val="000000" w:themeColor="text1"/>
        </w:rPr>
        <w:t>本公司應於內部網站揭露違反誠信行為之人員職稱、姓名、違反日期、違反內容及處理情形等資訊。</w:t>
      </w:r>
    </w:p>
    <w:p w14:paraId="09761D83" w14:textId="77777777" w:rsidR="009F095D" w:rsidRPr="00163166" w:rsidRDefault="009F095D" w:rsidP="009F095D">
      <w:pPr>
        <w:rPr>
          <w:rFonts w:ascii="標楷體" w:eastAsia="標楷體" w:hAnsi="標楷體"/>
          <w:color w:val="000000" w:themeColor="text1"/>
        </w:rPr>
      </w:pPr>
    </w:p>
    <w:p w14:paraId="1356EABB" w14:textId="77777777" w:rsidR="008736BC" w:rsidRPr="00163166" w:rsidRDefault="00833CE8" w:rsidP="008736BC">
      <w:pPr>
        <w:rPr>
          <w:rFonts w:ascii="Book Antiqua" w:eastAsia="標楷體" w:hAnsi="標楷體" w:cs="Arial"/>
          <w:color w:val="000000" w:themeColor="text1"/>
          <w:kern w:val="0"/>
        </w:rPr>
      </w:pPr>
      <w:r w:rsidRPr="00163166">
        <w:rPr>
          <w:rFonts w:ascii="標楷體" w:eastAsia="標楷體" w:hAnsi="標楷體"/>
          <w:color w:val="000000" w:themeColor="text1"/>
        </w:rPr>
        <w:t>第</w:t>
      </w:r>
      <w:r w:rsidRPr="00163166">
        <w:rPr>
          <w:rFonts w:ascii="Book Antiqua" w:eastAsia="標楷體" w:hAnsi="標楷體" w:cs="Arial"/>
          <w:color w:val="000000" w:themeColor="text1"/>
          <w:kern w:val="0"/>
        </w:rPr>
        <w:t>二十</w:t>
      </w:r>
      <w:r w:rsidR="004E6B34" w:rsidRPr="00163166">
        <w:rPr>
          <w:rFonts w:ascii="Book Antiqua" w:eastAsia="標楷體" w:hAnsi="標楷體" w:cs="Arial" w:hint="eastAsia"/>
          <w:color w:val="000000" w:themeColor="text1"/>
          <w:kern w:val="0"/>
        </w:rPr>
        <w:t>五</w:t>
      </w:r>
      <w:r w:rsidR="009F095D" w:rsidRPr="00163166">
        <w:rPr>
          <w:rFonts w:ascii="Book Antiqua" w:eastAsia="標楷體" w:hAnsi="標楷體" w:cs="Arial"/>
          <w:color w:val="000000" w:themeColor="text1"/>
          <w:kern w:val="0"/>
        </w:rPr>
        <w:t>條（施行）</w:t>
      </w:r>
    </w:p>
    <w:p w14:paraId="0877CDFF" w14:textId="0F692BEB" w:rsidR="009F095D" w:rsidRPr="00163166" w:rsidRDefault="00F76BE5" w:rsidP="00F76BE5">
      <w:pPr>
        <w:ind w:leftChars="295" w:left="709" w:hanging="1"/>
        <w:rPr>
          <w:rFonts w:ascii="Book Antiqua" w:eastAsia="標楷體" w:hAnsi="標楷體" w:cs="Arial"/>
          <w:color w:val="000000" w:themeColor="text1"/>
          <w:kern w:val="0"/>
        </w:rPr>
      </w:pPr>
      <w:r w:rsidRPr="00163166">
        <w:rPr>
          <w:rFonts w:ascii="Book Antiqua" w:eastAsia="標楷體" w:hAnsi="標楷體" w:cs="Arial" w:hint="eastAsia"/>
          <w:color w:val="000000" w:themeColor="text1"/>
          <w:kern w:val="0"/>
        </w:rPr>
        <w:t>本作業程序及行為指南經</w:t>
      </w:r>
      <w:r w:rsidR="00992599">
        <w:rPr>
          <w:rFonts w:ascii="Book Antiqua" w:eastAsia="標楷體" w:hAnsi="標楷體" w:cs="Arial" w:hint="eastAsia"/>
          <w:color w:val="000000" w:themeColor="text1"/>
          <w:kern w:val="0"/>
        </w:rPr>
        <w:t>審計委員會及</w:t>
      </w:r>
      <w:r w:rsidRPr="00163166">
        <w:rPr>
          <w:rFonts w:ascii="Book Antiqua" w:eastAsia="標楷體" w:hAnsi="標楷體" w:cs="Arial" w:hint="eastAsia"/>
          <w:color w:val="000000" w:themeColor="text1"/>
          <w:kern w:val="0"/>
        </w:rPr>
        <w:t>董事會決議通過實施</w:t>
      </w:r>
      <w:r w:rsidR="00736302">
        <w:rPr>
          <w:rFonts w:ascii="Book Antiqua" w:eastAsia="標楷體" w:hAnsi="標楷體" w:cs="Arial" w:hint="eastAsia"/>
          <w:color w:val="000000" w:themeColor="text1"/>
          <w:kern w:val="0"/>
        </w:rPr>
        <w:t>，</w:t>
      </w:r>
      <w:r w:rsidRPr="00163166">
        <w:rPr>
          <w:rFonts w:ascii="Book Antiqua" w:eastAsia="標楷體" w:hAnsi="標楷體" w:cs="Arial" w:hint="eastAsia"/>
          <w:color w:val="000000" w:themeColor="text1"/>
          <w:kern w:val="0"/>
        </w:rPr>
        <w:t>修正時亦同</w:t>
      </w:r>
      <w:r w:rsidR="009F095D" w:rsidRPr="00163166">
        <w:rPr>
          <w:rFonts w:ascii="Book Antiqua" w:eastAsia="標楷體" w:hAnsi="標楷體" w:cs="Arial"/>
          <w:color w:val="000000" w:themeColor="text1"/>
          <w:kern w:val="0"/>
        </w:rPr>
        <w:t>。</w:t>
      </w:r>
    </w:p>
    <w:p w14:paraId="77265CBE" w14:textId="77777777" w:rsidR="00394A34" w:rsidRPr="00163166" w:rsidRDefault="00394A34" w:rsidP="00394A34">
      <w:pPr>
        <w:ind w:leftChars="300" w:left="720"/>
        <w:rPr>
          <w:rFonts w:ascii="標楷體" w:eastAsia="標楷體" w:hAnsi="標楷體"/>
          <w:color w:val="000000" w:themeColor="text1"/>
        </w:rPr>
      </w:pPr>
      <w:r w:rsidRPr="00163166">
        <w:rPr>
          <w:rFonts w:ascii="Book Antiqua" w:eastAsia="標楷體" w:hAnsi="標楷體" w:cs="Arial" w:hint="eastAsia"/>
          <w:color w:val="000000" w:themeColor="text1"/>
          <w:kern w:val="0"/>
        </w:rPr>
        <w:t>本作業程序及行為指南提報董事會討論時，應充分考量各獨立董事之意見，並將其反對或保留之意見，於董事會</w:t>
      </w:r>
      <w:proofErr w:type="gramStart"/>
      <w:r w:rsidRPr="00163166">
        <w:rPr>
          <w:rFonts w:ascii="Book Antiqua" w:eastAsia="標楷體" w:hAnsi="標楷體" w:cs="Arial" w:hint="eastAsia"/>
          <w:color w:val="000000" w:themeColor="text1"/>
          <w:kern w:val="0"/>
        </w:rPr>
        <w:t>議事錄載明</w:t>
      </w:r>
      <w:proofErr w:type="gramEnd"/>
      <w:r w:rsidRPr="00163166">
        <w:rPr>
          <w:rFonts w:ascii="Book Antiqua" w:eastAsia="標楷體" w:hAnsi="標楷體" w:cs="Arial" w:hint="eastAsia"/>
          <w:color w:val="000000" w:themeColor="text1"/>
          <w:kern w:val="0"/>
        </w:rPr>
        <w:t>；如獨立董事不能親自出席董事會表達反對或保留意見者，除有正當理由外，應事先出具書面意見，並載明於董事會議事錄。</w:t>
      </w:r>
    </w:p>
    <w:p w14:paraId="15C0CC34" w14:textId="77777777" w:rsidR="00394A34" w:rsidRPr="00163166" w:rsidRDefault="00394A34" w:rsidP="00394A34">
      <w:pPr>
        <w:ind w:leftChars="300" w:left="720"/>
        <w:rPr>
          <w:rFonts w:ascii="標楷體" w:eastAsia="標楷體" w:hAnsi="標楷體"/>
          <w:color w:val="000000" w:themeColor="text1"/>
        </w:rPr>
      </w:pPr>
    </w:p>
    <w:p w14:paraId="20669F04" w14:textId="77777777" w:rsidR="00E45EB4" w:rsidRPr="00163166" w:rsidRDefault="004E6B34" w:rsidP="008736BC">
      <w:pPr>
        <w:rPr>
          <w:rFonts w:ascii="標楷體" w:eastAsia="標楷體" w:hAnsi="標楷體"/>
          <w:color w:val="000000" w:themeColor="text1"/>
        </w:rPr>
      </w:pPr>
      <w:r w:rsidRPr="00163166">
        <w:rPr>
          <w:rFonts w:ascii="標楷體" w:eastAsia="標楷體" w:hAnsi="標楷體" w:hint="eastAsia"/>
          <w:color w:val="000000" w:themeColor="text1"/>
        </w:rPr>
        <w:t>第二十六</w:t>
      </w:r>
      <w:r w:rsidR="00E45EB4" w:rsidRPr="00163166">
        <w:rPr>
          <w:rFonts w:ascii="標楷體" w:eastAsia="標楷體" w:hAnsi="標楷體" w:hint="eastAsia"/>
          <w:color w:val="000000" w:themeColor="text1"/>
        </w:rPr>
        <w:t>條（訂定日期）</w:t>
      </w:r>
    </w:p>
    <w:p w14:paraId="1BEF11CE" w14:textId="77777777" w:rsidR="00E41E85" w:rsidRDefault="00E45EB4" w:rsidP="00E41E85">
      <w:pPr>
        <w:widowControl/>
        <w:shd w:val="clear" w:color="auto" w:fill="FFFFFF"/>
        <w:ind w:leftChars="300" w:left="720"/>
        <w:rPr>
          <w:rFonts w:ascii="標楷體" w:eastAsia="標楷體" w:hAnsi="標楷體"/>
        </w:rPr>
      </w:pPr>
      <w:r w:rsidRPr="009F095D">
        <w:rPr>
          <w:rFonts w:ascii="標楷體" w:eastAsia="標楷體" w:hAnsi="標楷體" w:hint="eastAsia"/>
        </w:rPr>
        <w:t>本</w:t>
      </w:r>
      <w:r w:rsidR="00833CE8">
        <w:rPr>
          <w:rFonts w:ascii="標楷體" w:eastAsia="標楷體" w:hAnsi="標楷體" w:hint="eastAsia"/>
        </w:rPr>
        <w:t>作業程序及行為指南訂立</w:t>
      </w:r>
      <w:r w:rsidRPr="009F095D">
        <w:rPr>
          <w:rFonts w:ascii="標楷體" w:eastAsia="標楷體" w:hAnsi="標楷體" w:hint="eastAsia"/>
        </w:rPr>
        <w:t>於中華民國一○</w:t>
      </w:r>
      <w:r w:rsidR="008736BC">
        <w:rPr>
          <w:rFonts w:ascii="標楷體" w:eastAsia="標楷體" w:hAnsi="標楷體" w:hint="eastAsia"/>
        </w:rPr>
        <w:t>五</w:t>
      </w:r>
      <w:r w:rsidRPr="009F095D">
        <w:rPr>
          <w:rFonts w:ascii="標楷體" w:eastAsia="標楷體" w:hAnsi="標楷體" w:hint="eastAsia"/>
        </w:rPr>
        <w:t>年</w:t>
      </w:r>
      <w:r w:rsidR="00B669C8">
        <w:rPr>
          <w:rFonts w:ascii="標楷體" w:eastAsia="標楷體" w:hAnsi="標楷體" w:hint="eastAsia"/>
        </w:rPr>
        <w:t>三</w:t>
      </w:r>
      <w:r w:rsidRPr="009F095D">
        <w:rPr>
          <w:rFonts w:ascii="標楷體" w:eastAsia="標楷體" w:hAnsi="標楷體" w:hint="eastAsia"/>
        </w:rPr>
        <w:t>月</w:t>
      </w:r>
      <w:r w:rsidR="0062755F">
        <w:rPr>
          <w:rFonts w:ascii="標楷體" w:eastAsia="標楷體" w:hAnsi="標楷體" w:hint="eastAsia"/>
        </w:rPr>
        <w:t>二十二</w:t>
      </w:r>
      <w:r w:rsidRPr="009F095D">
        <w:rPr>
          <w:rFonts w:ascii="標楷體" w:eastAsia="標楷體" w:hAnsi="標楷體" w:hint="eastAsia"/>
        </w:rPr>
        <w:t>日</w:t>
      </w:r>
      <w:r w:rsidRPr="009F095D">
        <w:rPr>
          <w:rFonts w:ascii="標楷體" w:eastAsia="標楷體" w:hAnsi="標楷體"/>
        </w:rPr>
        <w:t>。</w:t>
      </w:r>
    </w:p>
    <w:p w14:paraId="3D8ACBE6" w14:textId="77777777" w:rsidR="009F07F9" w:rsidRPr="006C0A3D" w:rsidRDefault="000C7A60" w:rsidP="00E41E85">
      <w:pPr>
        <w:widowControl/>
        <w:shd w:val="clear" w:color="auto" w:fill="FFFFFF"/>
        <w:ind w:leftChars="300" w:left="720"/>
        <w:rPr>
          <w:rFonts w:ascii="標楷體" w:eastAsia="標楷體" w:hAnsi="標楷體"/>
          <w:color w:val="000000" w:themeColor="text1"/>
        </w:rPr>
      </w:pPr>
      <w:r w:rsidRPr="00835A6E">
        <w:rPr>
          <w:rFonts w:ascii="標楷體" w:eastAsia="標楷體" w:hAnsi="標楷體" w:hint="eastAsia"/>
        </w:rPr>
        <w:t>第一次修</w:t>
      </w:r>
      <w:r w:rsidR="00124A40" w:rsidRPr="00835A6E">
        <w:rPr>
          <w:rFonts w:ascii="標楷體" w:eastAsia="標楷體" w:hAnsi="標楷體" w:hint="eastAsia"/>
        </w:rPr>
        <w:t>正</w:t>
      </w:r>
      <w:r w:rsidRPr="00835A6E">
        <w:rPr>
          <w:rFonts w:ascii="標楷體" w:eastAsia="標楷體" w:hAnsi="標楷體" w:hint="eastAsia"/>
        </w:rPr>
        <w:t>於中華民國一○</w:t>
      </w:r>
      <w:r w:rsidR="00124A40" w:rsidRPr="00835A6E">
        <w:rPr>
          <w:rFonts w:ascii="標楷體" w:eastAsia="標楷體" w:hAnsi="標楷體" w:hint="eastAsia"/>
        </w:rPr>
        <w:t>八</w:t>
      </w:r>
      <w:r w:rsidRPr="00835A6E">
        <w:rPr>
          <w:rFonts w:ascii="標楷體" w:eastAsia="標楷體" w:hAnsi="標楷體" w:hint="eastAsia"/>
        </w:rPr>
        <w:t>年</w:t>
      </w:r>
      <w:r w:rsidR="000D23F3" w:rsidRPr="006C0A3D">
        <w:rPr>
          <w:rFonts w:ascii="標楷體" w:eastAsia="標楷體" w:hAnsi="標楷體" w:hint="eastAsia"/>
          <w:color w:val="000000" w:themeColor="text1"/>
        </w:rPr>
        <w:t>三</w:t>
      </w:r>
      <w:r w:rsidRPr="006C0A3D">
        <w:rPr>
          <w:rFonts w:ascii="標楷體" w:eastAsia="標楷體" w:hAnsi="標楷體" w:hint="eastAsia"/>
          <w:color w:val="000000" w:themeColor="text1"/>
        </w:rPr>
        <w:t>月</w:t>
      </w:r>
      <w:r w:rsidR="000D23F3" w:rsidRPr="006C0A3D">
        <w:rPr>
          <w:rFonts w:ascii="標楷體" w:eastAsia="標楷體" w:hAnsi="標楷體" w:hint="eastAsia"/>
          <w:color w:val="000000" w:themeColor="text1"/>
        </w:rPr>
        <w:t>二</w:t>
      </w:r>
      <w:r w:rsidR="00124A40" w:rsidRPr="006C0A3D">
        <w:rPr>
          <w:rFonts w:ascii="標楷體" w:eastAsia="標楷體" w:hAnsi="標楷體" w:hint="eastAsia"/>
          <w:color w:val="000000" w:themeColor="text1"/>
        </w:rPr>
        <w:t>十一</w:t>
      </w:r>
      <w:r w:rsidRPr="006C0A3D">
        <w:rPr>
          <w:rFonts w:ascii="標楷體" w:eastAsia="標楷體" w:hAnsi="標楷體" w:hint="eastAsia"/>
          <w:color w:val="000000" w:themeColor="text1"/>
        </w:rPr>
        <w:t>日</w:t>
      </w:r>
      <w:r w:rsidRPr="006C0A3D">
        <w:rPr>
          <w:rFonts w:ascii="標楷體" w:eastAsia="標楷體" w:hAnsi="標楷體"/>
          <w:color w:val="000000" w:themeColor="text1"/>
        </w:rPr>
        <w:t>。</w:t>
      </w:r>
    </w:p>
    <w:p w14:paraId="10BD1C03" w14:textId="77777777" w:rsidR="00353167" w:rsidRPr="006C0A3D" w:rsidRDefault="00353167" w:rsidP="00E41E85">
      <w:pPr>
        <w:widowControl/>
        <w:shd w:val="clear" w:color="auto" w:fill="FFFFFF"/>
        <w:ind w:leftChars="300" w:left="720"/>
        <w:rPr>
          <w:rFonts w:ascii="標楷體" w:eastAsia="標楷體" w:hAnsi="標楷體"/>
          <w:color w:val="000000" w:themeColor="text1"/>
        </w:rPr>
      </w:pPr>
      <w:r w:rsidRPr="006C0A3D">
        <w:rPr>
          <w:rFonts w:ascii="標楷體" w:eastAsia="標楷體" w:hAnsi="標楷體" w:hint="eastAsia"/>
          <w:color w:val="000000" w:themeColor="text1"/>
        </w:rPr>
        <w:t>第二次修正於中華民國一○八年</w:t>
      </w:r>
      <w:r w:rsidR="0040163C" w:rsidRPr="006C0A3D">
        <w:rPr>
          <w:rFonts w:ascii="標楷體" w:eastAsia="標楷體" w:hAnsi="標楷體" w:hint="eastAsia"/>
          <w:color w:val="000000" w:themeColor="text1"/>
        </w:rPr>
        <w:t>十一</w:t>
      </w:r>
      <w:r w:rsidRPr="006C0A3D">
        <w:rPr>
          <w:rFonts w:ascii="標楷體" w:eastAsia="標楷體" w:hAnsi="標楷體" w:hint="eastAsia"/>
          <w:color w:val="000000" w:themeColor="text1"/>
        </w:rPr>
        <w:t>月</w:t>
      </w:r>
      <w:r w:rsidR="0040163C" w:rsidRPr="006C0A3D">
        <w:rPr>
          <w:rFonts w:ascii="標楷體" w:eastAsia="標楷體" w:hAnsi="標楷體" w:hint="eastAsia"/>
          <w:color w:val="000000" w:themeColor="text1"/>
        </w:rPr>
        <w:t>十二</w:t>
      </w:r>
      <w:r w:rsidRPr="006C0A3D">
        <w:rPr>
          <w:rFonts w:ascii="標楷體" w:eastAsia="標楷體" w:hAnsi="標楷體" w:hint="eastAsia"/>
          <w:color w:val="000000" w:themeColor="text1"/>
        </w:rPr>
        <w:t>日</w:t>
      </w:r>
      <w:r w:rsidR="00074686" w:rsidRPr="006C0A3D">
        <w:rPr>
          <w:rFonts w:ascii="標楷體" w:eastAsia="標楷體" w:hAnsi="標楷體" w:hint="eastAsia"/>
          <w:color w:val="000000" w:themeColor="text1"/>
        </w:rPr>
        <w:t>。</w:t>
      </w:r>
    </w:p>
    <w:p w14:paraId="41E85051" w14:textId="77777777" w:rsidR="001B4BCF" w:rsidRPr="00163166" w:rsidRDefault="00044EDA" w:rsidP="00E41E85">
      <w:pPr>
        <w:widowControl/>
        <w:shd w:val="clear" w:color="auto" w:fill="FFFFFF"/>
        <w:ind w:leftChars="300" w:left="720"/>
        <w:rPr>
          <w:rFonts w:ascii="標楷體" w:eastAsia="標楷體" w:hAnsi="標楷體"/>
          <w:color w:val="000000" w:themeColor="text1"/>
        </w:rPr>
      </w:pPr>
      <w:r w:rsidRPr="006C0A3D">
        <w:rPr>
          <w:rFonts w:ascii="標楷體" w:eastAsia="標楷體" w:hAnsi="標楷體" w:hint="eastAsia"/>
          <w:color w:val="000000" w:themeColor="text1"/>
        </w:rPr>
        <w:t>第三</w:t>
      </w:r>
      <w:r w:rsidR="009E565E" w:rsidRPr="006C0A3D">
        <w:rPr>
          <w:rFonts w:ascii="標楷體" w:eastAsia="標楷體" w:hAnsi="標楷體" w:hint="eastAsia"/>
          <w:color w:val="000000" w:themeColor="text1"/>
        </w:rPr>
        <w:t>次修正於中華民國一○九年</w:t>
      </w:r>
      <w:r w:rsidR="00596A03" w:rsidRPr="006C0A3D">
        <w:rPr>
          <w:rFonts w:ascii="標楷體" w:eastAsia="標楷體" w:hAnsi="標楷體" w:hint="eastAsia"/>
          <w:color w:val="000000" w:themeColor="text1"/>
        </w:rPr>
        <w:t>八</w:t>
      </w:r>
      <w:r w:rsidR="009E565E" w:rsidRPr="006C0A3D">
        <w:rPr>
          <w:rFonts w:ascii="標楷體" w:eastAsia="標楷體" w:hAnsi="標楷體" w:hint="eastAsia"/>
          <w:color w:val="000000" w:themeColor="text1"/>
        </w:rPr>
        <w:t>月</w:t>
      </w:r>
      <w:r w:rsidR="003A3B7C" w:rsidRPr="006C0A3D">
        <w:rPr>
          <w:rFonts w:ascii="標楷體" w:eastAsia="標楷體" w:hAnsi="標楷體" w:hint="eastAsia"/>
          <w:color w:val="000000" w:themeColor="text1"/>
        </w:rPr>
        <w:t>六</w:t>
      </w:r>
      <w:r w:rsidR="009E565E" w:rsidRPr="006C0A3D">
        <w:rPr>
          <w:rFonts w:ascii="標楷體" w:eastAsia="標楷體" w:hAnsi="標楷體" w:hint="eastAsia"/>
          <w:color w:val="000000" w:themeColor="text1"/>
        </w:rPr>
        <w:t>日。</w:t>
      </w:r>
    </w:p>
    <w:p w14:paraId="085E1A3B" w14:textId="77777777" w:rsidR="0075448B" w:rsidRDefault="0075448B" w:rsidP="00E41E85">
      <w:pPr>
        <w:widowControl/>
        <w:shd w:val="clear" w:color="auto" w:fill="FFFFFF"/>
        <w:ind w:leftChars="300" w:left="720"/>
        <w:rPr>
          <w:rFonts w:ascii="標楷體" w:eastAsia="標楷體" w:hAnsi="標楷體"/>
          <w:color w:val="000000" w:themeColor="text1"/>
        </w:rPr>
      </w:pPr>
      <w:r w:rsidRPr="00163166">
        <w:rPr>
          <w:rFonts w:ascii="標楷體" w:eastAsia="標楷體" w:hAnsi="標楷體" w:hint="eastAsia"/>
          <w:color w:val="000000" w:themeColor="text1"/>
        </w:rPr>
        <w:t>第四次修正於中華民國一○九年十一月</w:t>
      </w:r>
      <w:r w:rsidR="00025685" w:rsidRPr="00163166">
        <w:rPr>
          <w:rFonts w:ascii="標楷體" w:eastAsia="標楷體" w:hAnsi="標楷體" w:hint="eastAsia"/>
          <w:color w:val="000000" w:themeColor="text1"/>
        </w:rPr>
        <w:t>五</w:t>
      </w:r>
      <w:r w:rsidRPr="00163166">
        <w:rPr>
          <w:rFonts w:ascii="標楷體" w:eastAsia="標楷體" w:hAnsi="標楷體" w:hint="eastAsia"/>
          <w:color w:val="000000" w:themeColor="text1"/>
        </w:rPr>
        <w:t>日。</w:t>
      </w:r>
    </w:p>
    <w:p w14:paraId="1A540057" w14:textId="1D987E6E" w:rsidR="00E25EE3" w:rsidRPr="00E25EE3" w:rsidRDefault="00E25EE3" w:rsidP="00E41E85">
      <w:pPr>
        <w:widowControl/>
        <w:shd w:val="clear" w:color="auto" w:fill="FFFFFF"/>
        <w:ind w:leftChars="300" w:left="720"/>
        <w:rPr>
          <w:rFonts w:ascii="標楷體" w:eastAsia="標楷體" w:hAnsi="標楷體"/>
          <w:color w:val="000000" w:themeColor="text1"/>
        </w:rPr>
      </w:pPr>
      <w:r w:rsidRPr="00E25EE3">
        <w:rPr>
          <w:rFonts w:ascii="標楷體" w:eastAsia="標楷體" w:hAnsi="標楷體" w:hint="eastAsia"/>
          <w:color w:val="0000FF"/>
        </w:rPr>
        <w:t>第五次修正於中華民國一一三年</w:t>
      </w:r>
      <w:r w:rsidR="0046422E">
        <w:rPr>
          <w:rFonts w:ascii="標楷體" w:eastAsia="標楷體" w:hAnsi="標楷體" w:hint="eastAsia"/>
          <w:color w:val="0000FF"/>
        </w:rPr>
        <w:t>八</w:t>
      </w:r>
      <w:r w:rsidRPr="00E25EE3">
        <w:rPr>
          <w:rFonts w:ascii="標楷體" w:eastAsia="標楷體" w:hAnsi="標楷體" w:hint="eastAsia"/>
          <w:color w:val="0000FF"/>
        </w:rPr>
        <w:t>月</w:t>
      </w:r>
      <w:r w:rsidR="0046422E">
        <w:rPr>
          <w:rFonts w:ascii="標楷體" w:eastAsia="標楷體" w:hAnsi="標楷體" w:hint="eastAsia"/>
          <w:color w:val="0000FF"/>
        </w:rPr>
        <w:t>九</w:t>
      </w:r>
      <w:r w:rsidRPr="00E25EE3">
        <w:rPr>
          <w:rFonts w:ascii="標楷體" w:eastAsia="標楷體" w:hAnsi="標楷體" w:hint="eastAsia"/>
          <w:color w:val="0000FF"/>
        </w:rPr>
        <w:t>日。</w:t>
      </w:r>
    </w:p>
    <w:sectPr w:rsidR="00E25EE3" w:rsidRPr="00E25EE3" w:rsidSect="009F095D">
      <w:headerReference w:type="default" r:id="rId8"/>
      <w:footerReference w:type="default" r:id="rId9"/>
      <w:pgSz w:w="11906" w:h="16838" w:code="9"/>
      <w:pgMar w:top="1560" w:right="991" w:bottom="1276" w:left="1276" w:header="719"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FB99" w14:textId="77777777" w:rsidR="00CB4705" w:rsidRDefault="00CB4705">
      <w:r>
        <w:separator/>
      </w:r>
    </w:p>
  </w:endnote>
  <w:endnote w:type="continuationSeparator" w:id="0">
    <w:p w14:paraId="6C0BD62B" w14:textId="77777777" w:rsidR="00CB4705" w:rsidRDefault="00C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2A71" w14:textId="77777777" w:rsidR="008E534F" w:rsidRPr="00CF5674" w:rsidRDefault="008E534F" w:rsidP="008E4E28">
    <w:pPr>
      <w:pStyle w:val="a4"/>
      <w:jc w:val="center"/>
      <w:rPr>
        <w:rFonts w:ascii="標楷體" w:eastAsia="標楷體" w:hAnsi="標楷體"/>
      </w:rPr>
    </w:pPr>
    <w:r>
      <w:rPr>
        <w:rFonts w:ascii="標楷體" w:eastAsia="標楷體" w:hAnsi="標楷體" w:hint="eastAsia"/>
      </w:rPr>
      <w:t>SAS-BO-033</w:t>
    </w:r>
    <w:r w:rsidRPr="00CF5674">
      <w:rPr>
        <w:rFonts w:ascii="標楷體" w:eastAsia="標楷體" w:hAnsi="標楷體" w:hint="eastAsia"/>
      </w:rPr>
      <w:t>-</w:t>
    </w:r>
    <w:r w:rsidR="00D109B8" w:rsidRPr="00CF5674">
      <w:rPr>
        <w:rStyle w:val="a6"/>
        <w:rFonts w:ascii="標楷體" w:eastAsia="標楷體" w:hAnsi="標楷體"/>
      </w:rPr>
      <w:fldChar w:fldCharType="begin"/>
    </w:r>
    <w:r w:rsidRPr="00CF5674">
      <w:rPr>
        <w:rStyle w:val="a6"/>
        <w:rFonts w:ascii="標楷體" w:eastAsia="標楷體" w:hAnsi="標楷體"/>
      </w:rPr>
      <w:instrText xml:space="preserve"> PAGE </w:instrText>
    </w:r>
    <w:r w:rsidR="00D109B8" w:rsidRPr="00CF5674">
      <w:rPr>
        <w:rStyle w:val="a6"/>
        <w:rFonts w:ascii="標楷體" w:eastAsia="標楷體" w:hAnsi="標楷體"/>
      </w:rPr>
      <w:fldChar w:fldCharType="separate"/>
    </w:r>
    <w:r w:rsidR="00025685">
      <w:rPr>
        <w:rStyle w:val="a6"/>
        <w:rFonts w:ascii="標楷體" w:eastAsia="標楷體" w:hAnsi="標楷體"/>
        <w:noProof/>
      </w:rPr>
      <w:t>9</w:t>
    </w:r>
    <w:r w:rsidR="00D109B8" w:rsidRPr="00CF5674">
      <w:rPr>
        <w:rStyle w:val="a6"/>
        <w:rFonts w:ascii="標楷體" w:eastAsia="標楷體" w:hAnsi="標楷體"/>
      </w:rPr>
      <w:fldChar w:fldCharType="end"/>
    </w:r>
  </w:p>
  <w:p w14:paraId="7D573705" w14:textId="77777777" w:rsidR="008E534F" w:rsidRDefault="008E53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91B50" w14:textId="77777777" w:rsidR="00CB4705" w:rsidRDefault="00CB4705">
      <w:r>
        <w:separator/>
      </w:r>
    </w:p>
  </w:footnote>
  <w:footnote w:type="continuationSeparator" w:id="0">
    <w:p w14:paraId="29EA9884" w14:textId="77777777" w:rsidR="00CB4705" w:rsidRDefault="00CB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4529" w14:textId="77777777" w:rsidR="008E534F" w:rsidRDefault="008E534F">
    <w:pPr>
      <w:pStyle w:val="a3"/>
    </w:pPr>
    <w:r>
      <w:object w:dxaOrig="3336" w:dyaOrig="684" w14:anchorId="09E5F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34.8pt">
          <v:imagedata r:id="rId1" o:title=""/>
        </v:shape>
        <o:OLEObject Type="Embed" ProgID="PBrush" ShapeID="_x0000_i1025" DrawAspect="Content" ObjectID="_178437627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rPr>
        <w:rFonts w:cs="Times New Roman"/>
      </w:rPr>
    </w:lvl>
    <w:lvl w:ilvl="1">
      <w:start w:val="1"/>
      <w:numFmt w:val="decimal"/>
      <w:pStyle w:val="2"/>
      <w:lvlText w:val="%1.%2."/>
      <w:legacy w:legacy="1" w:legacySpace="0" w:legacyIndent="425"/>
      <w:lvlJc w:val="left"/>
      <w:pPr>
        <w:ind w:left="965" w:hanging="425"/>
      </w:pPr>
      <w:rPr>
        <w:rFonts w:cs="Times New Roman"/>
      </w:rPr>
    </w:lvl>
    <w:lvl w:ilvl="2">
      <w:start w:val="1"/>
      <w:numFmt w:val="decimal"/>
      <w:pStyle w:val="3"/>
      <w:lvlText w:val="%1.%2.%3."/>
      <w:legacy w:legacy="1" w:legacySpace="0" w:legacyIndent="425"/>
      <w:lvlJc w:val="left"/>
      <w:pPr>
        <w:ind w:left="1275" w:hanging="425"/>
      </w:pPr>
      <w:rPr>
        <w:rFonts w:cs="Times New Roman"/>
      </w:rPr>
    </w:lvl>
    <w:lvl w:ilvl="3">
      <w:start w:val="1"/>
      <w:numFmt w:val="decimal"/>
      <w:pStyle w:val="4"/>
      <w:lvlText w:val="%1.%2.%3.%4."/>
      <w:legacy w:legacy="1" w:legacySpace="0" w:legacyIndent="425"/>
      <w:lvlJc w:val="left"/>
      <w:pPr>
        <w:ind w:left="1700" w:hanging="425"/>
      </w:pPr>
      <w:rPr>
        <w:rFonts w:cs="Times New Roman"/>
      </w:rPr>
    </w:lvl>
    <w:lvl w:ilvl="4">
      <w:start w:val="1"/>
      <w:numFmt w:val="decimal"/>
      <w:pStyle w:val="5"/>
      <w:lvlText w:val="%1.%2.%3.%4.%5."/>
      <w:legacy w:legacy="1" w:legacySpace="0" w:legacyIndent="425"/>
      <w:lvlJc w:val="left"/>
      <w:pPr>
        <w:ind w:left="2125" w:hanging="425"/>
      </w:pPr>
      <w:rPr>
        <w:rFonts w:cs="Times New Roman"/>
      </w:rPr>
    </w:lvl>
    <w:lvl w:ilvl="5">
      <w:start w:val="1"/>
      <w:numFmt w:val="decimal"/>
      <w:pStyle w:val="6"/>
      <w:lvlText w:val="%1.%2.%3.%4.%5.%6."/>
      <w:legacy w:legacy="1" w:legacySpace="0" w:legacyIndent="425"/>
      <w:lvlJc w:val="left"/>
      <w:pPr>
        <w:ind w:left="2550" w:hanging="425"/>
      </w:pPr>
      <w:rPr>
        <w:rFonts w:cs="Times New Roman"/>
      </w:rPr>
    </w:lvl>
    <w:lvl w:ilvl="6">
      <w:start w:val="1"/>
      <w:numFmt w:val="decimal"/>
      <w:pStyle w:val="7"/>
      <w:lvlText w:val="%1.%2.%3.%4.%5.%6.%7."/>
      <w:legacy w:legacy="1" w:legacySpace="0" w:legacyIndent="425"/>
      <w:lvlJc w:val="left"/>
      <w:pPr>
        <w:ind w:left="2975" w:hanging="425"/>
      </w:pPr>
      <w:rPr>
        <w:rFonts w:cs="Times New Roman"/>
      </w:rPr>
    </w:lvl>
    <w:lvl w:ilvl="7">
      <w:start w:val="1"/>
      <w:numFmt w:val="decimal"/>
      <w:pStyle w:val="8"/>
      <w:lvlText w:val="%1.%2.%3.%4.%5.%6.%7.%8."/>
      <w:legacy w:legacy="1" w:legacySpace="0" w:legacyIndent="425"/>
      <w:lvlJc w:val="left"/>
      <w:pPr>
        <w:ind w:left="3400" w:hanging="425"/>
      </w:pPr>
      <w:rPr>
        <w:rFonts w:cs="Times New Roman"/>
      </w:rPr>
    </w:lvl>
    <w:lvl w:ilvl="8">
      <w:start w:val="1"/>
      <w:numFmt w:val="decimal"/>
      <w:pStyle w:val="9"/>
      <w:lvlText w:val="%1.%2.%3.%4.%5.%6.%7.%8.%9."/>
      <w:legacy w:legacy="1" w:legacySpace="0" w:legacyIndent="425"/>
      <w:lvlJc w:val="left"/>
      <w:pPr>
        <w:ind w:left="3825" w:hanging="425"/>
      </w:pPr>
      <w:rPr>
        <w:rFonts w:cs="Times New Roman"/>
      </w:rPr>
    </w:lvl>
  </w:abstractNum>
  <w:abstractNum w:abstractNumId="1" w15:restartNumberingAfterBreak="0">
    <w:nsid w:val="0E9228DF"/>
    <w:multiLevelType w:val="hybridMultilevel"/>
    <w:tmpl w:val="52141BE2"/>
    <w:lvl w:ilvl="0" w:tplc="B01234F0">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2061A58"/>
    <w:multiLevelType w:val="hybridMultilevel"/>
    <w:tmpl w:val="75A84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F2209D"/>
    <w:multiLevelType w:val="hybridMultilevel"/>
    <w:tmpl w:val="57469DE8"/>
    <w:lvl w:ilvl="0" w:tplc="B7F4AFFE">
      <w:start w:val="1"/>
      <w:numFmt w:val="taiwaneseCountingThousand"/>
      <w:lvlText w:val="%1、"/>
      <w:lvlJc w:val="left"/>
      <w:pPr>
        <w:ind w:left="1020" w:hanging="480"/>
      </w:pPr>
      <w:rPr>
        <w:rFonts w:hint="default"/>
      </w:rPr>
    </w:lvl>
    <w:lvl w:ilvl="1" w:tplc="04090019">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1A0D2683"/>
    <w:multiLevelType w:val="hybridMultilevel"/>
    <w:tmpl w:val="75A84D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012C9"/>
    <w:multiLevelType w:val="hybridMultilevel"/>
    <w:tmpl w:val="64EAE7C8"/>
    <w:lvl w:ilvl="0" w:tplc="6EC86642">
      <w:start w:val="1"/>
      <w:numFmt w:val="taiwaneseCountingThousand"/>
      <w:lvlText w:val="%1、"/>
      <w:lvlJc w:val="left"/>
      <w:pPr>
        <w:ind w:left="1380" w:hanging="480"/>
      </w:pPr>
      <w:rPr>
        <w:rFonts w:cs="Arial"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15:restartNumberingAfterBreak="0">
    <w:nsid w:val="2D5262AC"/>
    <w:multiLevelType w:val="hybridMultilevel"/>
    <w:tmpl w:val="3E46846C"/>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15:restartNumberingAfterBreak="0">
    <w:nsid w:val="30C83574"/>
    <w:multiLevelType w:val="hybridMultilevel"/>
    <w:tmpl w:val="10F60002"/>
    <w:lvl w:ilvl="0" w:tplc="68784B88">
      <w:start w:val="1"/>
      <w:numFmt w:val="taiwaneseCountingThousand"/>
      <w:lvlText w:val="(%1)"/>
      <w:lvlJc w:val="left"/>
      <w:pPr>
        <w:ind w:left="1233" w:hanging="480"/>
      </w:pPr>
      <w:rPr>
        <w:rFonts w:hint="default"/>
      </w:rPr>
    </w:lvl>
    <w:lvl w:ilvl="1" w:tplc="04090019" w:tentative="1">
      <w:start w:val="1"/>
      <w:numFmt w:val="ideographTraditional"/>
      <w:lvlText w:val="%2、"/>
      <w:lvlJc w:val="left"/>
      <w:pPr>
        <w:ind w:left="1713" w:hanging="480"/>
      </w:pPr>
    </w:lvl>
    <w:lvl w:ilvl="2" w:tplc="0409001B" w:tentative="1">
      <w:start w:val="1"/>
      <w:numFmt w:val="lowerRoman"/>
      <w:lvlText w:val="%3."/>
      <w:lvlJc w:val="right"/>
      <w:pPr>
        <w:ind w:left="2193" w:hanging="480"/>
      </w:pPr>
    </w:lvl>
    <w:lvl w:ilvl="3" w:tplc="0409000F" w:tentative="1">
      <w:start w:val="1"/>
      <w:numFmt w:val="decimal"/>
      <w:lvlText w:val="%4."/>
      <w:lvlJc w:val="left"/>
      <w:pPr>
        <w:ind w:left="2673" w:hanging="480"/>
      </w:pPr>
    </w:lvl>
    <w:lvl w:ilvl="4" w:tplc="04090019" w:tentative="1">
      <w:start w:val="1"/>
      <w:numFmt w:val="ideographTraditional"/>
      <w:lvlText w:val="%5、"/>
      <w:lvlJc w:val="left"/>
      <w:pPr>
        <w:ind w:left="3153" w:hanging="480"/>
      </w:pPr>
    </w:lvl>
    <w:lvl w:ilvl="5" w:tplc="0409001B" w:tentative="1">
      <w:start w:val="1"/>
      <w:numFmt w:val="lowerRoman"/>
      <w:lvlText w:val="%6."/>
      <w:lvlJc w:val="right"/>
      <w:pPr>
        <w:ind w:left="3633" w:hanging="480"/>
      </w:pPr>
    </w:lvl>
    <w:lvl w:ilvl="6" w:tplc="0409000F" w:tentative="1">
      <w:start w:val="1"/>
      <w:numFmt w:val="decimal"/>
      <w:lvlText w:val="%7."/>
      <w:lvlJc w:val="left"/>
      <w:pPr>
        <w:ind w:left="4113" w:hanging="480"/>
      </w:pPr>
    </w:lvl>
    <w:lvl w:ilvl="7" w:tplc="04090019" w:tentative="1">
      <w:start w:val="1"/>
      <w:numFmt w:val="ideographTraditional"/>
      <w:lvlText w:val="%8、"/>
      <w:lvlJc w:val="left"/>
      <w:pPr>
        <w:ind w:left="4593" w:hanging="480"/>
      </w:pPr>
    </w:lvl>
    <w:lvl w:ilvl="8" w:tplc="0409001B" w:tentative="1">
      <w:start w:val="1"/>
      <w:numFmt w:val="lowerRoman"/>
      <w:lvlText w:val="%9."/>
      <w:lvlJc w:val="right"/>
      <w:pPr>
        <w:ind w:left="5073" w:hanging="480"/>
      </w:pPr>
    </w:lvl>
  </w:abstractNum>
  <w:abstractNum w:abstractNumId="8" w15:restartNumberingAfterBreak="0">
    <w:nsid w:val="43084715"/>
    <w:multiLevelType w:val="hybridMultilevel"/>
    <w:tmpl w:val="2102D16C"/>
    <w:lvl w:ilvl="0" w:tplc="FCCA65B0">
      <w:start w:val="1"/>
      <w:numFmt w:val="taiwaneseCountingThousand"/>
      <w:lvlText w:val="%1、"/>
      <w:lvlJc w:val="left"/>
      <w:pPr>
        <w:tabs>
          <w:tab w:val="num" w:pos="1560"/>
        </w:tabs>
        <w:ind w:left="1560" w:hanging="480"/>
      </w:pPr>
      <w:rPr>
        <w:rFonts w:cs="Times New Roman" w:hint="eastAsia"/>
      </w:rPr>
    </w:lvl>
    <w:lvl w:ilvl="1" w:tplc="0284F014">
      <w:start w:val="1"/>
      <w:numFmt w:val="taiwaneseCountingThousand"/>
      <w:lvlText w:val="(%2)"/>
      <w:lvlJc w:val="left"/>
      <w:pPr>
        <w:tabs>
          <w:tab w:val="num" w:pos="2040"/>
        </w:tabs>
        <w:ind w:left="2040" w:hanging="480"/>
      </w:pPr>
      <w:rPr>
        <w:rFonts w:ascii="標楷體" w:eastAsia="標楷體" w:cs="Times New Roman" w:hint="eastAsia"/>
        <w:sz w:val="24"/>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9" w15:restartNumberingAfterBreak="0">
    <w:nsid w:val="4354254B"/>
    <w:multiLevelType w:val="hybridMultilevel"/>
    <w:tmpl w:val="C44C2350"/>
    <w:lvl w:ilvl="0" w:tplc="18585EC4">
      <w:start w:val="1"/>
      <w:numFmt w:val="taiwaneseCountingThousand"/>
      <w:lvlText w:val="%1、"/>
      <w:lvlJc w:val="left"/>
      <w:pPr>
        <w:ind w:left="1188" w:hanging="480"/>
      </w:pPr>
      <w:rPr>
        <w:rFonts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7C76392"/>
    <w:multiLevelType w:val="hybridMultilevel"/>
    <w:tmpl w:val="7BC4A2E2"/>
    <w:lvl w:ilvl="0" w:tplc="F8AA59E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9B57386"/>
    <w:multiLevelType w:val="hybridMultilevel"/>
    <w:tmpl w:val="4CEECBFC"/>
    <w:lvl w:ilvl="0" w:tplc="3CC4B5EA">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15:restartNumberingAfterBreak="0">
    <w:nsid w:val="5F5B02EE"/>
    <w:multiLevelType w:val="hybridMultilevel"/>
    <w:tmpl w:val="3E46846C"/>
    <w:lvl w:ilvl="0" w:tplc="04090015">
      <w:start w:val="1"/>
      <w:numFmt w:val="taiwaneseCountingThousand"/>
      <w:lvlText w:val="%1、"/>
      <w:lvlJc w:val="left"/>
      <w:pPr>
        <w:ind w:left="2314" w:hanging="480"/>
      </w:p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3" w15:restartNumberingAfterBreak="0">
    <w:nsid w:val="63CE24CE"/>
    <w:multiLevelType w:val="hybridMultilevel"/>
    <w:tmpl w:val="4A342262"/>
    <w:lvl w:ilvl="0" w:tplc="91A04A14">
      <w:start w:val="1"/>
      <w:numFmt w:val="taiwaneseCountingThousand"/>
      <w:lvlText w:val="%1、"/>
      <w:lvlJc w:val="left"/>
      <w:pPr>
        <w:ind w:left="518" w:hanging="51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5440C1"/>
    <w:multiLevelType w:val="hybridMultilevel"/>
    <w:tmpl w:val="A98CE1D4"/>
    <w:lvl w:ilvl="0" w:tplc="8C1ED688">
      <w:start w:val="1"/>
      <w:numFmt w:val="taiwaneseCountingThousand"/>
      <w:lvlText w:val="%1、"/>
      <w:lvlJc w:val="left"/>
      <w:pPr>
        <w:ind w:left="1293" w:hanging="5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16cid:durableId="388001184">
    <w:abstractNumId w:val="5"/>
  </w:num>
  <w:num w:numId="2" w16cid:durableId="1373308465">
    <w:abstractNumId w:val="11"/>
  </w:num>
  <w:num w:numId="3" w16cid:durableId="165943526">
    <w:abstractNumId w:val="4"/>
  </w:num>
  <w:num w:numId="4" w16cid:durableId="1322350326">
    <w:abstractNumId w:val="2"/>
  </w:num>
  <w:num w:numId="5" w16cid:durableId="1664973250">
    <w:abstractNumId w:val="0"/>
  </w:num>
  <w:num w:numId="6" w16cid:durableId="2054647764">
    <w:abstractNumId w:val="8"/>
  </w:num>
  <w:num w:numId="7" w16cid:durableId="1654337633">
    <w:abstractNumId w:val="3"/>
  </w:num>
  <w:num w:numId="8" w16cid:durableId="1823425250">
    <w:abstractNumId w:val="13"/>
  </w:num>
  <w:num w:numId="9" w16cid:durableId="708380846">
    <w:abstractNumId w:val="6"/>
  </w:num>
  <w:num w:numId="10" w16cid:durableId="2018724502">
    <w:abstractNumId w:val="10"/>
  </w:num>
  <w:num w:numId="11" w16cid:durableId="27991028">
    <w:abstractNumId w:val="12"/>
  </w:num>
  <w:num w:numId="12" w16cid:durableId="283120490">
    <w:abstractNumId w:val="1"/>
  </w:num>
  <w:num w:numId="13" w16cid:durableId="1892187952">
    <w:abstractNumId w:val="9"/>
  </w:num>
  <w:num w:numId="14" w16cid:durableId="308019224">
    <w:abstractNumId w:val="7"/>
  </w:num>
  <w:num w:numId="15" w16cid:durableId="360520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B16E6"/>
    <w:rsid w:val="0000253B"/>
    <w:rsid w:val="00002592"/>
    <w:rsid w:val="00003054"/>
    <w:rsid w:val="000072A3"/>
    <w:rsid w:val="00007785"/>
    <w:rsid w:val="00010C1B"/>
    <w:rsid w:val="00011298"/>
    <w:rsid w:val="00014715"/>
    <w:rsid w:val="00014971"/>
    <w:rsid w:val="00015A5D"/>
    <w:rsid w:val="00020460"/>
    <w:rsid w:val="00023CD3"/>
    <w:rsid w:val="00025685"/>
    <w:rsid w:val="000304B5"/>
    <w:rsid w:val="00032187"/>
    <w:rsid w:val="00033460"/>
    <w:rsid w:val="000335D9"/>
    <w:rsid w:val="00041F68"/>
    <w:rsid w:val="00044064"/>
    <w:rsid w:val="00044EDA"/>
    <w:rsid w:val="00050BBA"/>
    <w:rsid w:val="00051810"/>
    <w:rsid w:val="000554C4"/>
    <w:rsid w:val="0006443B"/>
    <w:rsid w:val="00070C3D"/>
    <w:rsid w:val="000741C6"/>
    <w:rsid w:val="00074686"/>
    <w:rsid w:val="000844E9"/>
    <w:rsid w:val="0008559F"/>
    <w:rsid w:val="00086127"/>
    <w:rsid w:val="00086AE6"/>
    <w:rsid w:val="00087DDD"/>
    <w:rsid w:val="000902EC"/>
    <w:rsid w:val="000A0DDD"/>
    <w:rsid w:val="000A3119"/>
    <w:rsid w:val="000A40AF"/>
    <w:rsid w:val="000A5A84"/>
    <w:rsid w:val="000A6213"/>
    <w:rsid w:val="000B1478"/>
    <w:rsid w:val="000B30E6"/>
    <w:rsid w:val="000B3265"/>
    <w:rsid w:val="000B3542"/>
    <w:rsid w:val="000B4815"/>
    <w:rsid w:val="000B55FC"/>
    <w:rsid w:val="000B5BBD"/>
    <w:rsid w:val="000B6D42"/>
    <w:rsid w:val="000C6E8F"/>
    <w:rsid w:val="000C7754"/>
    <w:rsid w:val="000C7A60"/>
    <w:rsid w:val="000D15D3"/>
    <w:rsid w:val="000D23F3"/>
    <w:rsid w:val="000D2DFC"/>
    <w:rsid w:val="000E24F5"/>
    <w:rsid w:val="000F293F"/>
    <w:rsid w:val="000F29F2"/>
    <w:rsid w:val="000F46E0"/>
    <w:rsid w:val="000F4E83"/>
    <w:rsid w:val="000F51A9"/>
    <w:rsid w:val="000F57A2"/>
    <w:rsid w:val="000F6704"/>
    <w:rsid w:val="00100275"/>
    <w:rsid w:val="001115AA"/>
    <w:rsid w:val="001118F8"/>
    <w:rsid w:val="001166AC"/>
    <w:rsid w:val="0012139A"/>
    <w:rsid w:val="00124A40"/>
    <w:rsid w:val="0012647F"/>
    <w:rsid w:val="00130E4C"/>
    <w:rsid w:val="00132C32"/>
    <w:rsid w:val="00135594"/>
    <w:rsid w:val="00141D3F"/>
    <w:rsid w:val="00143D36"/>
    <w:rsid w:val="0014450E"/>
    <w:rsid w:val="00144B3C"/>
    <w:rsid w:val="00145B18"/>
    <w:rsid w:val="0014684E"/>
    <w:rsid w:val="0015109B"/>
    <w:rsid w:val="00154B9F"/>
    <w:rsid w:val="00154CB6"/>
    <w:rsid w:val="0015671E"/>
    <w:rsid w:val="00163166"/>
    <w:rsid w:val="0016418E"/>
    <w:rsid w:val="00171B26"/>
    <w:rsid w:val="00172BD5"/>
    <w:rsid w:val="00174B37"/>
    <w:rsid w:val="0017764B"/>
    <w:rsid w:val="00182863"/>
    <w:rsid w:val="001846DB"/>
    <w:rsid w:val="001A024C"/>
    <w:rsid w:val="001A0C71"/>
    <w:rsid w:val="001A6CEF"/>
    <w:rsid w:val="001A7C60"/>
    <w:rsid w:val="001B2748"/>
    <w:rsid w:val="001B4B6B"/>
    <w:rsid w:val="001B4BCF"/>
    <w:rsid w:val="001D41D9"/>
    <w:rsid w:val="001D4230"/>
    <w:rsid w:val="001D49D0"/>
    <w:rsid w:val="001D54A4"/>
    <w:rsid w:val="001E1162"/>
    <w:rsid w:val="001E5CE6"/>
    <w:rsid w:val="001E6BE1"/>
    <w:rsid w:val="001F4402"/>
    <w:rsid w:val="002024D3"/>
    <w:rsid w:val="002027AF"/>
    <w:rsid w:val="00204E1E"/>
    <w:rsid w:val="0021042A"/>
    <w:rsid w:val="00212431"/>
    <w:rsid w:val="00216705"/>
    <w:rsid w:val="00217C79"/>
    <w:rsid w:val="002231BE"/>
    <w:rsid w:val="00226762"/>
    <w:rsid w:val="00231CDF"/>
    <w:rsid w:val="0023367F"/>
    <w:rsid w:val="00234AAF"/>
    <w:rsid w:val="00241980"/>
    <w:rsid w:val="00242003"/>
    <w:rsid w:val="0025183F"/>
    <w:rsid w:val="0025276B"/>
    <w:rsid w:val="00253BC1"/>
    <w:rsid w:val="00254B5E"/>
    <w:rsid w:val="00271628"/>
    <w:rsid w:val="00272A68"/>
    <w:rsid w:val="002776A8"/>
    <w:rsid w:val="002807BF"/>
    <w:rsid w:val="00281D56"/>
    <w:rsid w:val="00286AD6"/>
    <w:rsid w:val="0029693B"/>
    <w:rsid w:val="002A05B9"/>
    <w:rsid w:val="002B1871"/>
    <w:rsid w:val="002B4F7B"/>
    <w:rsid w:val="002C0227"/>
    <w:rsid w:val="002C4234"/>
    <w:rsid w:val="002C6629"/>
    <w:rsid w:val="002C791E"/>
    <w:rsid w:val="002C7DA4"/>
    <w:rsid w:val="002E1C35"/>
    <w:rsid w:val="002E1F65"/>
    <w:rsid w:val="002E5C82"/>
    <w:rsid w:val="002F0F12"/>
    <w:rsid w:val="002F29BC"/>
    <w:rsid w:val="002F78DF"/>
    <w:rsid w:val="00303656"/>
    <w:rsid w:val="003169D0"/>
    <w:rsid w:val="00317AA2"/>
    <w:rsid w:val="00320B22"/>
    <w:rsid w:val="00322132"/>
    <w:rsid w:val="00322257"/>
    <w:rsid w:val="0033099D"/>
    <w:rsid w:val="00330A41"/>
    <w:rsid w:val="00334C57"/>
    <w:rsid w:val="00336398"/>
    <w:rsid w:val="0034330C"/>
    <w:rsid w:val="00352186"/>
    <w:rsid w:val="00353167"/>
    <w:rsid w:val="00366EC8"/>
    <w:rsid w:val="00367D2A"/>
    <w:rsid w:val="00370296"/>
    <w:rsid w:val="003712A8"/>
    <w:rsid w:val="003716AB"/>
    <w:rsid w:val="003906F8"/>
    <w:rsid w:val="0039383C"/>
    <w:rsid w:val="00394005"/>
    <w:rsid w:val="00394A34"/>
    <w:rsid w:val="003A0654"/>
    <w:rsid w:val="003A3B7C"/>
    <w:rsid w:val="003B0C0E"/>
    <w:rsid w:val="003C1FF2"/>
    <w:rsid w:val="003C5C3C"/>
    <w:rsid w:val="003D1876"/>
    <w:rsid w:val="003E2871"/>
    <w:rsid w:val="003E403D"/>
    <w:rsid w:val="003E6AB7"/>
    <w:rsid w:val="003E7247"/>
    <w:rsid w:val="003F5A65"/>
    <w:rsid w:val="003F6831"/>
    <w:rsid w:val="00400982"/>
    <w:rsid w:val="0040163C"/>
    <w:rsid w:val="0040783C"/>
    <w:rsid w:val="0041769C"/>
    <w:rsid w:val="00417D2F"/>
    <w:rsid w:val="00417D88"/>
    <w:rsid w:val="00423C3E"/>
    <w:rsid w:val="00430EB7"/>
    <w:rsid w:val="00433111"/>
    <w:rsid w:val="00440764"/>
    <w:rsid w:val="004423C7"/>
    <w:rsid w:val="0044369B"/>
    <w:rsid w:val="00446ADA"/>
    <w:rsid w:val="00453CFA"/>
    <w:rsid w:val="00461218"/>
    <w:rsid w:val="0046422E"/>
    <w:rsid w:val="00465796"/>
    <w:rsid w:val="00470303"/>
    <w:rsid w:val="0047156B"/>
    <w:rsid w:val="00472992"/>
    <w:rsid w:val="00482C5D"/>
    <w:rsid w:val="004945CC"/>
    <w:rsid w:val="004A0843"/>
    <w:rsid w:val="004A5EAC"/>
    <w:rsid w:val="004C19BD"/>
    <w:rsid w:val="004C1C03"/>
    <w:rsid w:val="004C5E90"/>
    <w:rsid w:val="004C7556"/>
    <w:rsid w:val="004D263A"/>
    <w:rsid w:val="004D44C5"/>
    <w:rsid w:val="004D6BB0"/>
    <w:rsid w:val="004E6B34"/>
    <w:rsid w:val="004F0425"/>
    <w:rsid w:val="004F09FF"/>
    <w:rsid w:val="004F6016"/>
    <w:rsid w:val="00503731"/>
    <w:rsid w:val="005142DE"/>
    <w:rsid w:val="00523CEE"/>
    <w:rsid w:val="00524F72"/>
    <w:rsid w:val="00527E0A"/>
    <w:rsid w:val="005337E6"/>
    <w:rsid w:val="005349FE"/>
    <w:rsid w:val="005407EF"/>
    <w:rsid w:val="00552EEC"/>
    <w:rsid w:val="005575CF"/>
    <w:rsid w:val="0055788E"/>
    <w:rsid w:val="00562346"/>
    <w:rsid w:val="00563247"/>
    <w:rsid w:val="00563918"/>
    <w:rsid w:val="00575A46"/>
    <w:rsid w:val="005823D1"/>
    <w:rsid w:val="00582C47"/>
    <w:rsid w:val="005847BA"/>
    <w:rsid w:val="005852F1"/>
    <w:rsid w:val="00586C3C"/>
    <w:rsid w:val="00591097"/>
    <w:rsid w:val="00591D51"/>
    <w:rsid w:val="00595018"/>
    <w:rsid w:val="005967E3"/>
    <w:rsid w:val="00596A03"/>
    <w:rsid w:val="005974D4"/>
    <w:rsid w:val="005A1811"/>
    <w:rsid w:val="005A24D8"/>
    <w:rsid w:val="005A3F81"/>
    <w:rsid w:val="005B0704"/>
    <w:rsid w:val="005B1160"/>
    <w:rsid w:val="005B3703"/>
    <w:rsid w:val="005C22D7"/>
    <w:rsid w:val="005C265D"/>
    <w:rsid w:val="005C439A"/>
    <w:rsid w:val="005C5C3C"/>
    <w:rsid w:val="005C6E49"/>
    <w:rsid w:val="005D0823"/>
    <w:rsid w:val="005D1C91"/>
    <w:rsid w:val="005D601D"/>
    <w:rsid w:val="005E18FD"/>
    <w:rsid w:val="005E285E"/>
    <w:rsid w:val="005E4FDC"/>
    <w:rsid w:val="005E6428"/>
    <w:rsid w:val="005F5B57"/>
    <w:rsid w:val="005F60C7"/>
    <w:rsid w:val="005F66F7"/>
    <w:rsid w:val="00605D4D"/>
    <w:rsid w:val="00606976"/>
    <w:rsid w:val="00606D39"/>
    <w:rsid w:val="00623A8F"/>
    <w:rsid w:val="0062460F"/>
    <w:rsid w:val="00625A82"/>
    <w:rsid w:val="0062755F"/>
    <w:rsid w:val="00643BC0"/>
    <w:rsid w:val="00643C44"/>
    <w:rsid w:val="00643FE5"/>
    <w:rsid w:val="00651DDA"/>
    <w:rsid w:val="00655A3C"/>
    <w:rsid w:val="00664832"/>
    <w:rsid w:val="00664DD8"/>
    <w:rsid w:val="00675D83"/>
    <w:rsid w:val="0067787D"/>
    <w:rsid w:val="006818CD"/>
    <w:rsid w:val="00691919"/>
    <w:rsid w:val="006A35DE"/>
    <w:rsid w:val="006A4AD3"/>
    <w:rsid w:val="006A545F"/>
    <w:rsid w:val="006B16E6"/>
    <w:rsid w:val="006B1F2B"/>
    <w:rsid w:val="006B2E83"/>
    <w:rsid w:val="006C0A3D"/>
    <w:rsid w:val="006C37C7"/>
    <w:rsid w:val="006D67B0"/>
    <w:rsid w:val="006D7B04"/>
    <w:rsid w:val="006E4BAC"/>
    <w:rsid w:val="006F1864"/>
    <w:rsid w:val="006F4D9B"/>
    <w:rsid w:val="00707DBD"/>
    <w:rsid w:val="007171CA"/>
    <w:rsid w:val="00724919"/>
    <w:rsid w:val="00736302"/>
    <w:rsid w:val="00743276"/>
    <w:rsid w:val="007466B2"/>
    <w:rsid w:val="00751486"/>
    <w:rsid w:val="0075448B"/>
    <w:rsid w:val="00755054"/>
    <w:rsid w:val="00756B1F"/>
    <w:rsid w:val="00757DB0"/>
    <w:rsid w:val="00771810"/>
    <w:rsid w:val="00785457"/>
    <w:rsid w:val="00786637"/>
    <w:rsid w:val="00786E82"/>
    <w:rsid w:val="00793669"/>
    <w:rsid w:val="0079458C"/>
    <w:rsid w:val="00796EF8"/>
    <w:rsid w:val="00797805"/>
    <w:rsid w:val="007A1F39"/>
    <w:rsid w:val="007A4F4E"/>
    <w:rsid w:val="007A5955"/>
    <w:rsid w:val="007A6F5C"/>
    <w:rsid w:val="007A71D9"/>
    <w:rsid w:val="007C0C98"/>
    <w:rsid w:val="007C1360"/>
    <w:rsid w:val="007C30E5"/>
    <w:rsid w:val="007C4BFD"/>
    <w:rsid w:val="007C77E8"/>
    <w:rsid w:val="007D192B"/>
    <w:rsid w:val="007D5591"/>
    <w:rsid w:val="007E0BD8"/>
    <w:rsid w:val="007E1C1D"/>
    <w:rsid w:val="007E6A1B"/>
    <w:rsid w:val="007E6C99"/>
    <w:rsid w:val="007F4396"/>
    <w:rsid w:val="008115CC"/>
    <w:rsid w:val="008270EE"/>
    <w:rsid w:val="008332B7"/>
    <w:rsid w:val="00833CE8"/>
    <w:rsid w:val="00834DB0"/>
    <w:rsid w:val="00834FBE"/>
    <w:rsid w:val="00835A6E"/>
    <w:rsid w:val="00840C93"/>
    <w:rsid w:val="0084428B"/>
    <w:rsid w:val="0084459E"/>
    <w:rsid w:val="0085115B"/>
    <w:rsid w:val="008515AA"/>
    <w:rsid w:val="00852C1D"/>
    <w:rsid w:val="00855159"/>
    <w:rsid w:val="008608B7"/>
    <w:rsid w:val="00872717"/>
    <w:rsid w:val="008736BC"/>
    <w:rsid w:val="00886B42"/>
    <w:rsid w:val="00892925"/>
    <w:rsid w:val="008933E8"/>
    <w:rsid w:val="008A5183"/>
    <w:rsid w:val="008B2BE5"/>
    <w:rsid w:val="008B3581"/>
    <w:rsid w:val="008B6D43"/>
    <w:rsid w:val="008C1257"/>
    <w:rsid w:val="008C71EE"/>
    <w:rsid w:val="008C78D1"/>
    <w:rsid w:val="008D10E2"/>
    <w:rsid w:val="008D13CD"/>
    <w:rsid w:val="008D17C9"/>
    <w:rsid w:val="008E0DFC"/>
    <w:rsid w:val="008E1BB4"/>
    <w:rsid w:val="008E4E28"/>
    <w:rsid w:val="008E534F"/>
    <w:rsid w:val="008F6195"/>
    <w:rsid w:val="008F6B47"/>
    <w:rsid w:val="009005DB"/>
    <w:rsid w:val="009068E8"/>
    <w:rsid w:val="00907EAE"/>
    <w:rsid w:val="00915723"/>
    <w:rsid w:val="00924433"/>
    <w:rsid w:val="009309FD"/>
    <w:rsid w:val="00931A1F"/>
    <w:rsid w:val="00946F39"/>
    <w:rsid w:val="00964AFE"/>
    <w:rsid w:val="00975A97"/>
    <w:rsid w:val="0098532E"/>
    <w:rsid w:val="009868F5"/>
    <w:rsid w:val="0099242C"/>
    <w:rsid w:val="00992599"/>
    <w:rsid w:val="00997753"/>
    <w:rsid w:val="009A0AB7"/>
    <w:rsid w:val="009A7083"/>
    <w:rsid w:val="009B5925"/>
    <w:rsid w:val="009C4F62"/>
    <w:rsid w:val="009C5749"/>
    <w:rsid w:val="009C6627"/>
    <w:rsid w:val="009D6268"/>
    <w:rsid w:val="009E10D3"/>
    <w:rsid w:val="009E565E"/>
    <w:rsid w:val="009F07F9"/>
    <w:rsid w:val="009F095D"/>
    <w:rsid w:val="009F0DB0"/>
    <w:rsid w:val="009F41C8"/>
    <w:rsid w:val="00A01E52"/>
    <w:rsid w:val="00A023CD"/>
    <w:rsid w:val="00A0599E"/>
    <w:rsid w:val="00A117D9"/>
    <w:rsid w:val="00A11FB5"/>
    <w:rsid w:val="00A1543B"/>
    <w:rsid w:val="00A22ECF"/>
    <w:rsid w:val="00A23E6C"/>
    <w:rsid w:val="00A23FF9"/>
    <w:rsid w:val="00A2422A"/>
    <w:rsid w:val="00A30531"/>
    <w:rsid w:val="00A32046"/>
    <w:rsid w:val="00A346D4"/>
    <w:rsid w:val="00A359D1"/>
    <w:rsid w:val="00A3670A"/>
    <w:rsid w:val="00A42420"/>
    <w:rsid w:val="00A46ED2"/>
    <w:rsid w:val="00A502A0"/>
    <w:rsid w:val="00A50C42"/>
    <w:rsid w:val="00A5673D"/>
    <w:rsid w:val="00A65F15"/>
    <w:rsid w:val="00A72571"/>
    <w:rsid w:val="00A76491"/>
    <w:rsid w:val="00A7764A"/>
    <w:rsid w:val="00A80364"/>
    <w:rsid w:val="00A92056"/>
    <w:rsid w:val="00A94F3F"/>
    <w:rsid w:val="00A95639"/>
    <w:rsid w:val="00A9620D"/>
    <w:rsid w:val="00AA5AA1"/>
    <w:rsid w:val="00AB0612"/>
    <w:rsid w:val="00AB0628"/>
    <w:rsid w:val="00AB1637"/>
    <w:rsid w:val="00AB1CA2"/>
    <w:rsid w:val="00AB2133"/>
    <w:rsid w:val="00AB2ADA"/>
    <w:rsid w:val="00AB58EA"/>
    <w:rsid w:val="00AB5E1E"/>
    <w:rsid w:val="00AB7326"/>
    <w:rsid w:val="00AB7F7E"/>
    <w:rsid w:val="00AC0930"/>
    <w:rsid w:val="00AC27B2"/>
    <w:rsid w:val="00AC52FA"/>
    <w:rsid w:val="00AC5560"/>
    <w:rsid w:val="00AD109D"/>
    <w:rsid w:val="00AD411E"/>
    <w:rsid w:val="00AE29C0"/>
    <w:rsid w:val="00AE40C0"/>
    <w:rsid w:val="00AF1A2B"/>
    <w:rsid w:val="00AF1AD4"/>
    <w:rsid w:val="00B0328C"/>
    <w:rsid w:val="00B04835"/>
    <w:rsid w:val="00B13922"/>
    <w:rsid w:val="00B15C98"/>
    <w:rsid w:val="00B17A42"/>
    <w:rsid w:val="00B26197"/>
    <w:rsid w:val="00B339E5"/>
    <w:rsid w:val="00B366A1"/>
    <w:rsid w:val="00B519D7"/>
    <w:rsid w:val="00B52400"/>
    <w:rsid w:val="00B538E1"/>
    <w:rsid w:val="00B5408D"/>
    <w:rsid w:val="00B55E46"/>
    <w:rsid w:val="00B56041"/>
    <w:rsid w:val="00B5720A"/>
    <w:rsid w:val="00B57CC2"/>
    <w:rsid w:val="00B60BF4"/>
    <w:rsid w:val="00B63D7B"/>
    <w:rsid w:val="00B669C8"/>
    <w:rsid w:val="00B7204C"/>
    <w:rsid w:val="00B7685E"/>
    <w:rsid w:val="00B80A9E"/>
    <w:rsid w:val="00B80C9E"/>
    <w:rsid w:val="00B81261"/>
    <w:rsid w:val="00B82868"/>
    <w:rsid w:val="00B84822"/>
    <w:rsid w:val="00B91B03"/>
    <w:rsid w:val="00B93259"/>
    <w:rsid w:val="00B94E44"/>
    <w:rsid w:val="00BA189B"/>
    <w:rsid w:val="00BA7A4E"/>
    <w:rsid w:val="00BB72FB"/>
    <w:rsid w:val="00BC21D2"/>
    <w:rsid w:val="00BC4151"/>
    <w:rsid w:val="00BD5EB5"/>
    <w:rsid w:val="00BD63CB"/>
    <w:rsid w:val="00BE0946"/>
    <w:rsid w:val="00BE7A03"/>
    <w:rsid w:val="00BF6C3F"/>
    <w:rsid w:val="00BF794C"/>
    <w:rsid w:val="00C12013"/>
    <w:rsid w:val="00C20966"/>
    <w:rsid w:val="00C23D42"/>
    <w:rsid w:val="00C333AD"/>
    <w:rsid w:val="00C33470"/>
    <w:rsid w:val="00C3628C"/>
    <w:rsid w:val="00C40315"/>
    <w:rsid w:val="00C4256F"/>
    <w:rsid w:val="00C43B46"/>
    <w:rsid w:val="00C44F48"/>
    <w:rsid w:val="00C47A6A"/>
    <w:rsid w:val="00C56B38"/>
    <w:rsid w:val="00C61B6B"/>
    <w:rsid w:val="00C66AE3"/>
    <w:rsid w:val="00C66B0B"/>
    <w:rsid w:val="00C71434"/>
    <w:rsid w:val="00C74003"/>
    <w:rsid w:val="00C8067A"/>
    <w:rsid w:val="00C81503"/>
    <w:rsid w:val="00C8189D"/>
    <w:rsid w:val="00C83C93"/>
    <w:rsid w:val="00C85DB3"/>
    <w:rsid w:val="00C950B6"/>
    <w:rsid w:val="00C96104"/>
    <w:rsid w:val="00C96486"/>
    <w:rsid w:val="00C96DF2"/>
    <w:rsid w:val="00CA53D9"/>
    <w:rsid w:val="00CA6AD6"/>
    <w:rsid w:val="00CB1D31"/>
    <w:rsid w:val="00CB4705"/>
    <w:rsid w:val="00CB5788"/>
    <w:rsid w:val="00CB6938"/>
    <w:rsid w:val="00CC1F29"/>
    <w:rsid w:val="00CC35CB"/>
    <w:rsid w:val="00CC3713"/>
    <w:rsid w:val="00CC6A56"/>
    <w:rsid w:val="00CD073E"/>
    <w:rsid w:val="00CD128C"/>
    <w:rsid w:val="00CD50B2"/>
    <w:rsid w:val="00CE5D99"/>
    <w:rsid w:val="00CF42C1"/>
    <w:rsid w:val="00CF5507"/>
    <w:rsid w:val="00D04FF0"/>
    <w:rsid w:val="00D051F2"/>
    <w:rsid w:val="00D109B8"/>
    <w:rsid w:val="00D14D05"/>
    <w:rsid w:val="00D22BEE"/>
    <w:rsid w:val="00D22C28"/>
    <w:rsid w:val="00D267C9"/>
    <w:rsid w:val="00D26CE2"/>
    <w:rsid w:val="00D400DF"/>
    <w:rsid w:val="00D41174"/>
    <w:rsid w:val="00D43324"/>
    <w:rsid w:val="00D43B51"/>
    <w:rsid w:val="00D53839"/>
    <w:rsid w:val="00D53EEE"/>
    <w:rsid w:val="00D56D11"/>
    <w:rsid w:val="00D8131C"/>
    <w:rsid w:val="00D8292A"/>
    <w:rsid w:val="00D84E70"/>
    <w:rsid w:val="00D956C5"/>
    <w:rsid w:val="00D9615F"/>
    <w:rsid w:val="00DA6D66"/>
    <w:rsid w:val="00DC1956"/>
    <w:rsid w:val="00DC4C67"/>
    <w:rsid w:val="00DC792E"/>
    <w:rsid w:val="00DD46F9"/>
    <w:rsid w:val="00DD70DE"/>
    <w:rsid w:val="00DE0523"/>
    <w:rsid w:val="00DE080D"/>
    <w:rsid w:val="00DE24DC"/>
    <w:rsid w:val="00DE2A29"/>
    <w:rsid w:val="00DE2DCE"/>
    <w:rsid w:val="00DE4BC7"/>
    <w:rsid w:val="00DE6400"/>
    <w:rsid w:val="00DF053A"/>
    <w:rsid w:val="00DF7F31"/>
    <w:rsid w:val="00E00DDE"/>
    <w:rsid w:val="00E10F71"/>
    <w:rsid w:val="00E13104"/>
    <w:rsid w:val="00E1376C"/>
    <w:rsid w:val="00E207E3"/>
    <w:rsid w:val="00E20E2E"/>
    <w:rsid w:val="00E25EE3"/>
    <w:rsid w:val="00E306EB"/>
    <w:rsid w:val="00E34343"/>
    <w:rsid w:val="00E37EBC"/>
    <w:rsid w:val="00E41E85"/>
    <w:rsid w:val="00E45EB4"/>
    <w:rsid w:val="00E47BB8"/>
    <w:rsid w:val="00E50BAC"/>
    <w:rsid w:val="00E6201D"/>
    <w:rsid w:val="00E8037B"/>
    <w:rsid w:val="00E907EF"/>
    <w:rsid w:val="00E91D8E"/>
    <w:rsid w:val="00E92C47"/>
    <w:rsid w:val="00E94926"/>
    <w:rsid w:val="00E95465"/>
    <w:rsid w:val="00E9766B"/>
    <w:rsid w:val="00EA2705"/>
    <w:rsid w:val="00EA50D8"/>
    <w:rsid w:val="00EB02D5"/>
    <w:rsid w:val="00EB0764"/>
    <w:rsid w:val="00EB20F4"/>
    <w:rsid w:val="00EB2B3D"/>
    <w:rsid w:val="00EB399B"/>
    <w:rsid w:val="00EB5AD5"/>
    <w:rsid w:val="00EB6F0C"/>
    <w:rsid w:val="00EC0E9F"/>
    <w:rsid w:val="00EC4C0F"/>
    <w:rsid w:val="00EC7D11"/>
    <w:rsid w:val="00EE0799"/>
    <w:rsid w:val="00EE563C"/>
    <w:rsid w:val="00EE7AD3"/>
    <w:rsid w:val="00EF01CA"/>
    <w:rsid w:val="00EF4D92"/>
    <w:rsid w:val="00EF673F"/>
    <w:rsid w:val="00EF71F8"/>
    <w:rsid w:val="00F111D0"/>
    <w:rsid w:val="00F2212D"/>
    <w:rsid w:val="00F231DE"/>
    <w:rsid w:val="00F23A36"/>
    <w:rsid w:val="00F3237B"/>
    <w:rsid w:val="00F47E5A"/>
    <w:rsid w:val="00F52623"/>
    <w:rsid w:val="00F66EFE"/>
    <w:rsid w:val="00F75094"/>
    <w:rsid w:val="00F769C2"/>
    <w:rsid w:val="00F76BE5"/>
    <w:rsid w:val="00F82F3B"/>
    <w:rsid w:val="00F8310B"/>
    <w:rsid w:val="00F90F4A"/>
    <w:rsid w:val="00F9379E"/>
    <w:rsid w:val="00F97E71"/>
    <w:rsid w:val="00FA3334"/>
    <w:rsid w:val="00FA46C2"/>
    <w:rsid w:val="00FA53F5"/>
    <w:rsid w:val="00FA54FD"/>
    <w:rsid w:val="00FB057D"/>
    <w:rsid w:val="00FB1C82"/>
    <w:rsid w:val="00FB353F"/>
    <w:rsid w:val="00FC144C"/>
    <w:rsid w:val="00FC4842"/>
    <w:rsid w:val="00FC4BC8"/>
    <w:rsid w:val="00FC51D5"/>
    <w:rsid w:val="00FE4D19"/>
    <w:rsid w:val="00FF39AC"/>
    <w:rsid w:val="00FF42F6"/>
    <w:rsid w:val="00FF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CBA2E"/>
  <w15:docId w15:val="{5EAD914A-2D4B-460D-AB72-0774D9A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30C"/>
    <w:pPr>
      <w:widowControl w:val="0"/>
    </w:pPr>
    <w:rPr>
      <w:kern w:val="2"/>
      <w:sz w:val="24"/>
      <w:szCs w:val="24"/>
    </w:rPr>
  </w:style>
  <w:style w:type="paragraph" w:styleId="1">
    <w:name w:val="heading 1"/>
    <w:basedOn w:val="a"/>
    <w:next w:val="a"/>
    <w:link w:val="10"/>
    <w:qFormat/>
    <w:rsid w:val="00B52400"/>
    <w:pPr>
      <w:keepNext/>
      <w:numPr>
        <w:numId w:val="5"/>
      </w:numPr>
      <w:adjustRightInd w:val="0"/>
      <w:spacing w:before="180" w:after="180" w:line="720" w:lineRule="atLeast"/>
      <w:textAlignment w:val="baseline"/>
      <w:outlineLvl w:val="0"/>
    </w:pPr>
    <w:rPr>
      <w:rFonts w:ascii="標楷體" w:eastAsia="標楷體" w:hAnsi="Arial"/>
      <w:kern w:val="52"/>
      <w:szCs w:val="20"/>
    </w:rPr>
  </w:style>
  <w:style w:type="paragraph" w:styleId="2">
    <w:name w:val="heading 2"/>
    <w:basedOn w:val="a"/>
    <w:next w:val="a"/>
    <w:link w:val="20"/>
    <w:qFormat/>
    <w:rsid w:val="00B52400"/>
    <w:pPr>
      <w:keepNext/>
      <w:numPr>
        <w:ilvl w:val="1"/>
        <w:numId w:val="5"/>
      </w:numPr>
      <w:adjustRightInd w:val="0"/>
      <w:spacing w:line="720" w:lineRule="atLeast"/>
      <w:textAlignment w:val="baseline"/>
      <w:outlineLvl w:val="1"/>
    </w:pPr>
    <w:rPr>
      <w:rFonts w:ascii="標楷體" w:eastAsia="標楷體" w:hAnsi="Arial"/>
      <w:kern w:val="0"/>
      <w:szCs w:val="20"/>
    </w:rPr>
  </w:style>
  <w:style w:type="paragraph" w:styleId="3">
    <w:name w:val="heading 3"/>
    <w:basedOn w:val="a"/>
    <w:next w:val="a"/>
    <w:link w:val="30"/>
    <w:qFormat/>
    <w:rsid w:val="00B52400"/>
    <w:pPr>
      <w:keepNext/>
      <w:numPr>
        <w:ilvl w:val="2"/>
        <w:numId w:val="5"/>
      </w:numPr>
      <w:adjustRightInd w:val="0"/>
      <w:spacing w:line="720" w:lineRule="atLeast"/>
      <w:textAlignment w:val="baseline"/>
      <w:outlineLvl w:val="2"/>
    </w:pPr>
    <w:rPr>
      <w:rFonts w:ascii="Arial" w:hAnsi="Arial"/>
      <w:b/>
      <w:kern w:val="0"/>
      <w:sz w:val="36"/>
      <w:szCs w:val="20"/>
    </w:rPr>
  </w:style>
  <w:style w:type="paragraph" w:styleId="4">
    <w:name w:val="heading 4"/>
    <w:basedOn w:val="a"/>
    <w:next w:val="a"/>
    <w:link w:val="40"/>
    <w:qFormat/>
    <w:rsid w:val="00B52400"/>
    <w:pPr>
      <w:keepNext/>
      <w:numPr>
        <w:ilvl w:val="3"/>
        <w:numId w:val="5"/>
      </w:numPr>
      <w:adjustRightInd w:val="0"/>
      <w:spacing w:line="720" w:lineRule="atLeast"/>
      <w:textAlignment w:val="baseline"/>
      <w:outlineLvl w:val="3"/>
    </w:pPr>
    <w:rPr>
      <w:rFonts w:ascii="Arial" w:hAnsi="Arial"/>
      <w:kern w:val="0"/>
      <w:sz w:val="36"/>
      <w:szCs w:val="20"/>
    </w:rPr>
  </w:style>
  <w:style w:type="paragraph" w:styleId="5">
    <w:name w:val="heading 5"/>
    <w:basedOn w:val="a"/>
    <w:next w:val="a"/>
    <w:link w:val="50"/>
    <w:qFormat/>
    <w:rsid w:val="00B52400"/>
    <w:pPr>
      <w:keepNext/>
      <w:numPr>
        <w:ilvl w:val="4"/>
        <w:numId w:val="5"/>
      </w:numPr>
      <w:adjustRightInd w:val="0"/>
      <w:spacing w:line="720" w:lineRule="atLeast"/>
      <w:textAlignment w:val="baseline"/>
      <w:outlineLvl w:val="4"/>
    </w:pPr>
    <w:rPr>
      <w:rFonts w:ascii="Arial" w:hAnsi="Arial"/>
      <w:b/>
      <w:kern w:val="0"/>
      <w:sz w:val="36"/>
      <w:szCs w:val="20"/>
    </w:rPr>
  </w:style>
  <w:style w:type="paragraph" w:styleId="6">
    <w:name w:val="heading 6"/>
    <w:basedOn w:val="a"/>
    <w:next w:val="a"/>
    <w:link w:val="60"/>
    <w:qFormat/>
    <w:rsid w:val="00B52400"/>
    <w:pPr>
      <w:keepNext/>
      <w:numPr>
        <w:ilvl w:val="5"/>
        <w:numId w:val="5"/>
      </w:numPr>
      <w:adjustRightInd w:val="0"/>
      <w:spacing w:line="720" w:lineRule="atLeast"/>
      <w:textAlignment w:val="baseline"/>
      <w:outlineLvl w:val="5"/>
    </w:pPr>
    <w:rPr>
      <w:rFonts w:ascii="Arial" w:hAnsi="Arial"/>
      <w:kern w:val="0"/>
      <w:sz w:val="36"/>
      <w:szCs w:val="20"/>
    </w:rPr>
  </w:style>
  <w:style w:type="paragraph" w:styleId="7">
    <w:name w:val="heading 7"/>
    <w:basedOn w:val="a"/>
    <w:next w:val="a"/>
    <w:link w:val="70"/>
    <w:qFormat/>
    <w:rsid w:val="00B52400"/>
    <w:pPr>
      <w:keepNext/>
      <w:numPr>
        <w:ilvl w:val="6"/>
        <w:numId w:val="5"/>
      </w:numPr>
      <w:adjustRightInd w:val="0"/>
      <w:spacing w:line="720" w:lineRule="atLeast"/>
      <w:textAlignment w:val="baseline"/>
      <w:outlineLvl w:val="6"/>
    </w:pPr>
    <w:rPr>
      <w:rFonts w:ascii="Arial" w:hAnsi="Arial"/>
      <w:b/>
      <w:kern w:val="0"/>
      <w:sz w:val="36"/>
      <w:szCs w:val="20"/>
    </w:rPr>
  </w:style>
  <w:style w:type="paragraph" w:styleId="8">
    <w:name w:val="heading 8"/>
    <w:basedOn w:val="a"/>
    <w:next w:val="a"/>
    <w:link w:val="80"/>
    <w:qFormat/>
    <w:rsid w:val="00B52400"/>
    <w:pPr>
      <w:keepNext/>
      <w:numPr>
        <w:ilvl w:val="7"/>
        <w:numId w:val="5"/>
      </w:numPr>
      <w:adjustRightInd w:val="0"/>
      <w:spacing w:line="720" w:lineRule="atLeast"/>
      <w:textAlignment w:val="baseline"/>
      <w:outlineLvl w:val="7"/>
    </w:pPr>
    <w:rPr>
      <w:rFonts w:ascii="Arial" w:hAnsi="Arial"/>
      <w:kern w:val="0"/>
      <w:sz w:val="36"/>
      <w:szCs w:val="20"/>
    </w:rPr>
  </w:style>
  <w:style w:type="paragraph" w:styleId="9">
    <w:name w:val="heading 9"/>
    <w:basedOn w:val="a"/>
    <w:next w:val="a"/>
    <w:link w:val="90"/>
    <w:qFormat/>
    <w:rsid w:val="00B52400"/>
    <w:pPr>
      <w:keepNext/>
      <w:numPr>
        <w:ilvl w:val="8"/>
        <w:numId w:val="5"/>
      </w:numPr>
      <w:adjustRightInd w:val="0"/>
      <w:spacing w:line="720" w:lineRule="atLeast"/>
      <w:textAlignment w:val="baseline"/>
      <w:outlineLvl w:val="8"/>
    </w:pPr>
    <w:rPr>
      <w:rFonts w:ascii="Arial"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330C"/>
    <w:pPr>
      <w:tabs>
        <w:tab w:val="center" w:pos="4153"/>
        <w:tab w:val="right" w:pos="8306"/>
      </w:tabs>
      <w:snapToGrid w:val="0"/>
    </w:pPr>
    <w:rPr>
      <w:sz w:val="20"/>
      <w:szCs w:val="20"/>
    </w:rPr>
  </w:style>
  <w:style w:type="paragraph" w:styleId="a4">
    <w:name w:val="footer"/>
    <w:basedOn w:val="a"/>
    <w:link w:val="a5"/>
    <w:uiPriority w:val="99"/>
    <w:rsid w:val="0034330C"/>
    <w:pPr>
      <w:tabs>
        <w:tab w:val="center" w:pos="4153"/>
        <w:tab w:val="right" w:pos="8306"/>
      </w:tabs>
      <w:snapToGrid w:val="0"/>
    </w:pPr>
    <w:rPr>
      <w:sz w:val="20"/>
      <w:szCs w:val="20"/>
    </w:rPr>
  </w:style>
  <w:style w:type="character" w:styleId="a6">
    <w:name w:val="page number"/>
    <w:basedOn w:val="a0"/>
    <w:rsid w:val="0034330C"/>
  </w:style>
  <w:style w:type="paragraph" w:styleId="a7">
    <w:name w:val="annotation text"/>
    <w:basedOn w:val="a"/>
    <w:link w:val="a8"/>
    <w:semiHidden/>
    <w:rsid w:val="0034330C"/>
  </w:style>
  <w:style w:type="paragraph" w:styleId="31">
    <w:name w:val="Body Text Indent 3"/>
    <w:basedOn w:val="a"/>
    <w:rsid w:val="0034330C"/>
    <w:pPr>
      <w:widowControl/>
      <w:tabs>
        <w:tab w:val="left" w:pos="180"/>
      </w:tabs>
      <w:ind w:left="480"/>
      <w:jc w:val="both"/>
    </w:pPr>
    <w:rPr>
      <w:rFonts w:eastAsia="標楷體"/>
    </w:rPr>
  </w:style>
  <w:style w:type="paragraph" w:styleId="a9">
    <w:name w:val="Body Text Indent"/>
    <w:basedOn w:val="a"/>
    <w:rsid w:val="0034330C"/>
    <w:pPr>
      <w:widowControl/>
      <w:tabs>
        <w:tab w:val="left" w:pos="180"/>
      </w:tabs>
      <w:ind w:left="480"/>
    </w:pPr>
    <w:rPr>
      <w:rFonts w:eastAsia="標楷體"/>
    </w:rPr>
  </w:style>
  <w:style w:type="paragraph" w:styleId="21">
    <w:name w:val="Body Text Indent 2"/>
    <w:basedOn w:val="a"/>
    <w:rsid w:val="0034330C"/>
    <w:pPr>
      <w:ind w:leftChars="269" w:left="646"/>
      <w:jc w:val="both"/>
    </w:pPr>
    <w:rPr>
      <w:rFonts w:ascii="標楷體" w:eastAsia="標楷體"/>
    </w:rPr>
  </w:style>
  <w:style w:type="paragraph" w:customStyle="1" w:styleId="Default">
    <w:name w:val="Default"/>
    <w:rsid w:val="0034330C"/>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rsid w:val="005A3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5A3F81"/>
    <w:rPr>
      <w:rFonts w:ascii="Arial Unicode MS" w:eastAsia="Arial Unicode MS" w:hAnsi="Arial Unicode MS" w:cs="Arial Unicode MS"/>
      <w:color w:val="333333"/>
    </w:rPr>
  </w:style>
  <w:style w:type="paragraph" w:styleId="aa">
    <w:name w:val="Body Text"/>
    <w:basedOn w:val="a"/>
    <w:link w:val="ab"/>
    <w:rsid w:val="005A3F81"/>
    <w:pPr>
      <w:spacing w:after="120"/>
    </w:pPr>
  </w:style>
  <w:style w:type="character" w:customStyle="1" w:styleId="ab">
    <w:name w:val="本文 字元"/>
    <w:basedOn w:val="a0"/>
    <w:link w:val="aa"/>
    <w:rsid w:val="005A3F81"/>
    <w:rPr>
      <w:kern w:val="2"/>
      <w:sz w:val="24"/>
      <w:szCs w:val="24"/>
    </w:rPr>
  </w:style>
  <w:style w:type="paragraph" w:styleId="ac">
    <w:name w:val="Balloon Text"/>
    <w:basedOn w:val="a"/>
    <w:link w:val="ad"/>
    <w:rsid w:val="008933E8"/>
    <w:rPr>
      <w:rFonts w:ascii="Cambria" w:hAnsi="Cambria"/>
      <w:sz w:val="18"/>
      <w:szCs w:val="18"/>
    </w:rPr>
  </w:style>
  <w:style w:type="character" w:customStyle="1" w:styleId="ad">
    <w:name w:val="註解方塊文字 字元"/>
    <w:basedOn w:val="a0"/>
    <w:link w:val="ac"/>
    <w:rsid w:val="008933E8"/>
    <w:rPr>
      <w:rFonts w:ascii="Cambria" w:eastAsia="新細明體" w:hAnsi="Cambria" w:cs="Times New Roman"/>
      <w:kern w:val="2"/>
      <w:sz w:val="18"/>
      <w:szCs w:val="18"/>
    </w:rPr>
  </w:style>
  <w:style w:type="character" w:customStyle="1" w:styleId="a5">
    <w:name w:val="頁尾 字元"/>
    <w:basedOn w:val="a0"/>
    <w:link w:val="a4"/>
    <w:uiPriority w:val="99"/>
    <w:rsid w:val="008933E8"/>
    <w:rPr>
      <w:kern w:val="2"/>
    </w:rPr>
  </w:style>
  <w:style w:type="character" w:customStyle="1" w:styleId="10">
    <w:name w:val="標題 1 字元"/>
    <w:basedOn w:val="a0"/>
    <w:link w:val="1"/>
    <w:rsid w:val="00B52400"/>
    <w:rPr>
      <w:rFonts w:ascii="標楷體" w:eastAsia="標楷體" w:hAnsi="Arial"/>
      <w:kern w:val="52"/>
      <w:sz w:val="24"/>
    </w:rPr>
  </w:style>
  <w:style w:type="character" w:customStyle="1" w:styleId="20">
    <w:name w:val="標題 2 字元"/>
    <w:basedOn w:val="a0"/>
    <w:link w:val="2"/>
    <w:rsid w:val="00B52400"/>
    <w:rPr>
      <w:rFonts w:ascii="標楷體" w:eastAsia="標楷體" w:hAnsi="Arial"/>
      <w:sz w:val="24"/>
    </w:rPr>
  </w:style>
  <w:style w:type="character" w:customStyle="1" w:styleId="30">
    <w:name w:val="標題 3 字元"/>
    <w:basedOn w:val="a0"/>
    <w:link w:val="3"/>
    <w:rsid w:val="00B52400"/>
    <w:rPr>
      <w:rFonts w:ascii="Arial" w:hAnsi="Arial"/>
      <w:b/>
      <w:sz w:val="36"/>
    </w:rPr>
  </w:style>
  <w:style w:type="character" w:customStyle="1" w:styleId="40">
    <w:name w:val="標題 4 字元"/>
    <w:basedOn w:val="a0"/>
    <w:link w:val="4"/>
    <w:rsid w:val="00B52400"/>
    <w:rPr>
      <w:rFonts w:ascii="Arial" w:hAnsi="Arial"/>
      <w:sz w:val="36"/>
    </w:rPr>
  </w:style>
  <w:style w:type="character" w:customStyle="1" w:styleId="50">
    <w:name w:val="標題 5 字元"/>
    <w:basedOn w:val="a0"/>
    <w:link w:val="5"/>
    <w:rsid w:val="00B52400"/>
    <w:rPr>
      <w:rFonts w:ascii="Arial" w:hAnsi="Arial"/>
      <w:b/>
      <w:sz w:val="36"/>
    </w:rPr>
  </w:style>
  <w:style w:type="character" w:customStyle="1" w:styleId="60">
    <w:name w:val="標題 6 字元"/>
    <w:basedOn w:val="a0"/>
    <w:link w:val="6"/>
    <w:rsid w:val="00B52400"/>
    <w:rPr>
      <w:rFonts w:ascii="Arial" w:hAnsi="Arial"/>
      <w:sz w:val="36"/>
    </w:rPr>
  </w:style>
  <w:style w:type="character" w:customStyle="1" w:styleId="70">
    <w:name w:val="標題 7 字元"/>
    <w:basedOn w:val="a0"/>
    <w:link w:val="7"/>
    <w:rsid w:val="00B52400"/>
    <w:rPr>
      <w:rFonts w:ascii="Arial" w:hAnsi="Arial"/>
      <w:b/>
      <w:sz w:val="36"/>
    </w:rPr>
  </w:style>
  <w:style w:type="character" w:customStyle="1" w:styleId="80">
    <w:name w:val="標題 8 字元"/>
    <w:basedOn w:val="a0"/>
    <w:link w:val="8"/>
    <w:rsid w:val="00B52400"/>
    <w:rPr>
      <w:rFonts w:ascii="Arial" w:hAnsi="Arial"/>
      <w:sz w:val="36"/>
    </w:rPr>
  </w:style>
  <w:style w:type="character" w:customStyle="1" w:styleId="90">
    <w:name w:val="標題 9 字元"/>
    <w:basedOn w:val="a0"/>
    <w:link w:val="9"/>
    <w:rsid w:val="00B52400"/>
    <w:rPr>
      <w:rFonts w:ascii="Arial" w:hAnsi="Arial"/>
      <w:sz w:val="36"/>
    </w:rPr>
  </w:style>
  <w:style w:type="paragraph" w:styleId="ae">
    <w:name w:val="Salutation"/>
    <w:basedOn w:val="a"/>
    <w:next w:val="a"/>
    <w:link w:val="af"/>
    <w:uiPriority w:val="99"/>
    <w:unhideWhenUsed/>
    <w:rsid w:val="00CF42C1"/>
    <w:rPr>
      <w:rFonts w:ascii="標楷體" w:eastAsia="標楷體" w:hAnsi="標楷體"/>
      <w:color w:val="0000FF"/>
    </w:rPr>
  </w:style>
  <w:style w:type="character" w:customStyle="1" w:styleId="af">
    <w:name w:val="問候 字元"/>
    <w:basedOn w:val="a0"/>
    <w:link w:val="ae"/>
    <w:uiPriority w:val="99"/>
    <w:rsid w:val="00CF42C1"/>
    <w:rPr>
      <w:rFonts w:ascii="標楷體" w:eastAsia="標楷體" w:hAnsi="標楷體"/>
      <w:color w:val="0000FF"/>
      <w:kern w:val="2"/>
      <w:sz w:val="24"/>
      <w:szCs w:val="24"/>
    </w:rPr>
  </w:style>
  <w:style w:type="paragraph" w:styleId="af0">
    <w:name w:val="Closing"/>
    <w:basedOn w:val="a"/>
    <w:link w:val="af1"/>
    <w:uiPriority w:val="99"/>
    <w:unhideWhenUsed/>
    <w:rsid w:val="00CF42C1"/>
    <w:pPr>
      <w:ind w:leftChars="1800" w:left="100"/>
    </w:pPr>
    <w:rPr>
      <w:rFonts w:ascii="標楷體" w:eastAsia="標楷體" w:hAnsi="標楷體"/>
      <w:color w:val="0000FF"/>
    </w:rPr>
  </w:style>
  <w:style w:type="character" w:customStyle="1" w:styleId="af1">
    <w:name w:val="結語 字元"/>
    <w:basedOn w:val="a0"/>
    <w:link w:val="af0"/>
    <w:uiPriority w:val="99"/>
    <w:rsid w:val="00CF42C1"/>
    <w:rPr>
      <w:rFonts w:ascii="標楷體" w:eastAsia="標楷體" w:hAnsi="標楷體"/>
      <w:color w:val="0000FF"/>
      <w:kern w:val="2"/>
      <w:sz w:val="24"/>
      <w:szCs w:val="24"/>
    </w:rPr>
  </w:style>
  <w:style w:type="character" w:styleId="af2">
    <w:name w:val="annotation reference"/>
    <w:basedOn w:val="a0"/>
    <w:uiPriority w:val="99"/>
    <w:semiHidden/>
    <w:unhideWhenUsed/>
    <w:rsid w:val="00F769C2"/>
    <w:rPr>
      <w:sz w:val="18"/>
      <w:szCs w:val="18"/>
    </w:rPr>
  </w:style>
  <w:style w:type="paragraph" w:styleId="af3">
    <w:name w:val="annotation subject"/>
    <w:basedOn w:val="a7"/>
    <w:next w:val="a7"/>
    <w:link w:val="af4"/>
    <w:uiPriority w:val="99"/>
    <w:semiHidden/>
    <w:unhideWhenUsed/>
    <w:rsid w:val="00F769C2"/>
    <w:rPr>
      <w:b/>
      <w:bCs/>
    </w:rPr>
  </w:style>
  <w:style w:type="character" w:customStyle="1" w:styleId="a8">
    <w:name w:val="註解文字 字元"/>
    <w:basedOn w:val="a0"/>
    <w:link w:val="a7"/>
    <w:semiHidden/>
    <w:rsid w:val="00F769C2"/>
    <w:rPr>
      <w:kern w:val="2"/>
      <w:sz w:val="24"/>
      <w:szCs w:val="24"/>
    </w:rPr>
  </w:style>
  <w:style w:type="character" w:customStyle="1" w:styleId="af4">
    <w:name w:val="註解主旨 字元"/>
    <w:basedOn w:val="a8"/>
    <w:link w:val="af3"/>
    <w:rsid w:val="00F769C2"/>
    <w:rPr>
      <w:kern w:val="2"/>
      <w:sz w:val="24"/>
      <w:szCs w:val="24"/>
    </w:rPr>
  </w:style>
  <w:style w:type="paragraph" w:styleId="af5">
    <w:name w:val="List Paragraph"/>
    <w:basedOn w:val="a"/>
    <w:uiPriority w:val="34"/>
    <w:qFormat/>
    <w:rsid w:val="007F4396"/>
    <w:pPr>
      <w:ind w:leftChars="200" w:left="480"/>
    </w:pPr>
  </w:style>
  <w:style w:type="paragraph" w:styleId="af6">
    <w:name w:val="Revision"/>
    <w:hidden/>
    <w:uiPriority w:val="99"/>
    <w:semiHidden/>
    <w:rsid w:val="0040163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C8BA3-82F8-492A-99CF-AD2D1294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1163</Words>
  <Characters>6633</Characters>
  <Application>Microsoft Office Word</Application>
  <DocSecurity>0</DocSecurity>
  <Lines>55</Lines>
  <Paragraphs>15</Paragraphs>
  <ScaleCrop>false</ScaleCrop>
  <Company>xxx</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標題</dc:title>
  <dc:creator>User</dc:creator>
  <cp:lastModifiedBy>Christy.Shen(沈淑青)</cp:lastModifiedBy>
  <cp:revision>140</cp:revision>
  <cp:lastPrinted>2024-08-02T09:28:00Z</cp:lastPrinted>
  <dcterms:created xsi:type="dcterms:W3CDTF">2020-03-10T02:34:00Z</dcterms:created>
  <dcterms:modified xsi:type="dcterms:W3CDTF">2024-08-05T07:18:00Z</dcterms:modified>
</cp:coreProperties>
</file>