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FA59" w14:textId="77777777" w:rsidR="0042554E" w:rsidRDefault="0042554E">
      <w:pPr>
        <w:spacing w:before="700"/>
        <w:jc w:val="center"/>
        <w:rPr>
          <w:rFonts w:ascii="Calibri" w:eastAsia="微軟正黑體" w:hAnsi="Calibri" w:cs="Calibri"/>
          <w:b/>
          <w:bCs/>
          <w:color w:val="1F3864"/>
          <w:sz w:val="52"/>
          <w:szCs w:val="52"/>
        </w:rPr>
      </w:pPr>
    </w:p>
    <w:p w14:paraId="2E24DA9C" w14:textId="77777777" w:rsidR="0042554E" w:rsidRDefault="0042554E">
      <w:pPr>
        <w:spacing w:before="700"/>
        <w:jc w:val="center"/>
        <w:rPr>
          <w:rFonts w:ascii="Calibri" w:eastAsia="微軟正黑體" w:hAnsi="Calibri" w:cs="Calibri"/>
          <w:b/>
          <w:bCs/>
          <w:color w:val="1F3864"/>
          <w:sz w:val="52"/>
          <w:szCs w:val="52"/>
        </w:rPr>
      </w:pPr>
    </w:p>
    <w:p w14:paraId="56E367F0" w14:textId="77777777" w:rsidR="0042554E" w:rsidRDefault="0042554E">
      <w:pPr>
        <w:spacing w:before="700"/>
        <w:jc w:val="center"/>
        <w:rPr>
          <w:rFonts w:ascii="Calibri" w:eastAsia="微軟正黑體" w:hAnsi="Calibri" w:cs="Calibri"/>
          <w:b/>
          <w:bCs/>
          <w:color w:val="1F3864"/>
          <w:sz w:val="52"/>
          <w:szCs w:val="52"/>
        </w:rPr>
      </w:pPr>
    </w:p>
    <w:p w14:paraId="6D175726" w14:textId="3D27FDDB" w:rsidR="00B639DA" w:rsidRPr="004069CF" w:rsidRDefault="008B7C49">
      <w:pPr>
        <w:spacing w:before="700"/>
        <w:jc w:val="center"/>
        <w:rPr>
          <w:rFonts w:ascii="Calibri" w:eastAsia="微軟正黑體" w:hAnsi="Calibri" w:cs="Calibri"/>
          <w:b/>
          <w:bCs/>
          <w:sz w:val="64"/>
          <w:szCs w:val="64"/>
        </w:rPr>
      </w:pPr>
      <w:r w:rsidRPr="00F26CB4">
        <w:rPr>
          <w:rFonts w:ascii="Calibri" w:eastAsia="微軟正黑體" w:hAnsi="Calibri" w:cs="Calibri" w:hint="eastAsia"/>
          <w:b/>
          <w:bCs/>
          <w:sz w:val="64"/>
          <w:szCs w:val="64"/>
        </w:rPr>
        <w:t>中</w:t>
      </w:r>
      <w:r w:rsidRPr="004069CF">
        <w:rPr>
          <w:rFonts w:ascii="Calibri" w:eastAsia="微軟正黑體" w:hAnsi="Calibri" w:cs="Calibri" w:hint="eastAsia"/>
          <w:b/>
          <w:bCs/>
          <w:sz w:val="64"/>
          <w:szCs w:val="64"/>
        </w:rPr>
        <w:t>美矽晶</w:t>
      </w:r>
      <w:r w:rsidR="6E39B777" w:rsidRPr="004069CF">
        <w:rPr>
          <w:rFonts w:ascii="Calibri" w:eastAsia="微軟正黑體" w:hAnsi="Calibri" w:cs="Calibri"/>
          <w:b/>
          <w:bCs/>
          <w:sz w:val="64"/>
          <w:szCs w:val="64"/>
        </w:rPr>
        <w:t>供應商永續標準</w:t>
      </w:r>
    </w:p>
    <w:p w14:paraId="33773B66" w14:textId="77777777" w:rsidR="0042554E" w:rsidRPr="004069CF" w:rsidRDefault="0042554E">
      <w:pPr>
        <w:spacing w:before="700"/>
        <w:jc w:val="center"/>
        <w:rPr>
          <w:rFonts w:ascii="Calibri" w:eastAsia="微軟正黑體" w:hAnsi="Calibri" w:cs="Calibri"/>
          <w:b/>
          <w:bCs/>
          <w:sz w:val="52"/>
          <w:szCs w:val="52"/>
        </w:rPr>
      </w:pPr>
    </w:p>
    <w:p w14:paraId="002E95CB" w14:textId="77777777" w:rsidR="0042554E" w:rsidRPr="004069CF" w:rsidRDefault="0042554E">
      <w:pPr>
        <w:spacing w:before="700"/>
        <w:jc w:val="center"/>
        <w:rPr>
          <w:rFonts w:ascii="Calibri" w:eastAsia="微軟正黑體" w:hAnsi="Calibri" w:cs="Calibri"/>
          <w:b/>
          <w:bCs/>
          <w:sz w:val="52"/>
          <w:szCs w:val="52"/>
        </w:rPr>
      </w:pPr>
    </w:p>
    <w:p w14:paraId="16354924" w14:textId="77777777" w:rsidR="0042554E" w:rsidRPr="004069CF" w:rsidRDefault="0042554E">
      <w:pPr>
        <w:spacing w:before="700"/>
        <w:jc w:val="center"/>
        <w:rPr>
          <w:rFonts w:ascii="Calibri" w:eastAsia="微軟正黑體" w:hAnsi="Calibri" w:cs="Calibri"/>
          <w:b/>
          <w:bCs/>
          <w:sz w:val="52"/>
          <w:szCs w:val="52"/>
        </w:rPr>
      </w:pPr>
    </w:p>
    <w:p w14:paraId="1543ACFE" w14:textId="77777777" w:rsidR="0042554E" w:rsidRPr="004069CF" w:rsidRDefault="0042554E">
      <w:pPr>
        <w:spacing w:before="700"/>
        <w:jc w:val="center"/>
        <w:rPr>
          <w:rFonts w:ascii="Calibri" w:eastAsia="微軟正黑體" w:hAnsi="Calibri" w:cs="Calibri"/>
          <w:sz w:val="44"/>
          <w:szCs w:val="44"/>
        </w:rPr>
      </w:pPr>
      <w:r w:rsidRPr="004069CF">
        <w:rPr>
          <w:rFonts w:ascii="Calibri" w:eastAsia="微軟正黑體" w:hAnsi="Calibri" w:cs="Calibri" w:hint="eastAsia"/>
          <w:b/>
          <w:bCs/>
          <w:sz w:val="44"/>
          <w:szCs w:val="44"/>
        </w:rPr>
        <w:t>2026</w:t>
      </w:r>
      <w:r w:rsidRPr="004069CF">
        <w:rPr>
          <w:rFonts w:ascii="Calibri" w:eastAsia="微軟正黑體" w:hAnsi="Calibri" w:cs="Calibri" w:hint="eastAsia"/>
          <w:b/>
          <w:bCs/>
          <w:sz w:val="44"/>
          <w:szCs w:val="44"/>
        </w:rPr>
        <w:t>年</w:t>
      </w:r>
      <w:r w:rsidRPr="004069CF">
        <w:rPr>
          <w:rFonts w:ascii="Calibri" w:eastAsia="微軟正黑體" w:hAnsi="Calibri" w:cs="Calibri" w:hint="eastAsia"/>
          <w:b/>
          <w:bCs/>
          <w:sz w:val="44"/>
          <w:szCs w:val="44"/>
        </w:rPr>
        <w:t>9</w:t>
      </w:r>
      <w:r w:rsidRPr="004069CF">
        <w:rPr>
          <w:rFonts w:ascii="Calibri" w:eastAsia="微軟正黑體" w:hAnsi="Calibri" w:cs="Calibri" w:hint="eastAsia"/>
          <w:b/>
          <w:bCs/>
          <w:sz w:val="44"/>
          <w:szCs w:val="44"/>
        </w:rPr>
        <w:t>月</w:t>
      </w:r>
      <w:r w:rsidRPr="004069CF">
        <w:rPr>
          <w:rFonts w:ascii="Calibri" w:eastAsia="微軟正黑體" w:hAnsi="Calibri" w:cs="Calibri" w:hint="eastAsia"/>
          <w:b/>
          <w:bCs/>
          <w:sz w:val="44"/>
          <w:szCs w:val="44"/>
        </w:rPr>
        <w:t>1</w:t>
      </w:r>
      <w:r w:rsidRPr="004069CF">
        <w:rPr>
          <w:rFonts w:ascii="Calibri" w:eastAsia="微軟正黑體" w:hAnsi="Calibri" w:cs="Calibri" w:hint="eastAsia"/>
          <w:b/>
          <w:bCs/>
          <w:sz w:val="44"/>
          <w:szCs w:val="44"/>
        </w:rPr>
        <w:t>日</w:t>
      </w:r>
    </w:p>
    <w:p w14:paraId="605055FC" w14:textId="77777777" w:rsidR="00465909" w:rsidRPr="004069CF" w:rsidRDefault="00CA0F2D">
      <w:r w:rsidRPr="004069CF">
        <w:br w:type="page"/>
      </w:r>
    </w:p>
    <w:p w14:paraId="04FF7C0C" w14:textId="77777777" w:rsidR="00465909" w:rsidRPr="004069CF" w:rsidRDefault="00CA0F2D">
      <w:pPr>
        <w:spacing w:after="140"/>
        <w:jc w:val="center"/>
        <w:rPr>
          <w:rFonts w:ascii="Calibri" w:eastAsia="微軟正黑體" w:hAnsi="Calibri" w:cs="Calibri"/>
        </w:rPr>
      </w:pPr>
      <w:r w:rsidRPr="004069CF">
        <w:rPr>
          <w:rFonts w:ascii="Calibri" w:eastAsia="微軟正黑體" w:hAnsi="Calibri" w:cs="Calibri"/>
          <w:b/>
          <w:sz w:val="28"/>
          <w:szCs w:val="28"/>
        </w:rPr>
        <w:lastRenderedPageBreak/>
        <w:t>目錄</w:t>
      </w:r>
    </w:p>
    <w:p w14:paraId="7D1F6DAC" w14:textId="0FCCBCA1" w:rsidR="004E0788" w:rsidRPr="004069CF" w:rsidRDefault="00CA0F2D" w:rsidP="00536920">
      <w:pPr>
        <w:pStyle w:val="11"/>
      </w:pPr>
      <w:r w:rsidRPr="004069CF">
        <w:fldChar w:fldCharType="begin"/>
      </w:r>
      <w:r w:rsidRPr="004069CF">
        <w:instrText xml:space="preserve"> TOC \h \z \t "heading 10,1,heading 20,2" </w:instrText>
      </w:r>
      <w:r w:rsidRPr="004069CF">
        <w:fldChar w:fldCharType="separate"/>
      </w:r>
      <w:hyperlink w:anchor="_Toc239077591" w:history="1">
        <w:r w:rsidR="004E0788" w:rsidRPr="004069CF">
          <w:rPr>
            <w:rStyle w:val="a5"/>
          </w:rPr>
          <w:t>前言</w:t>
        </w:r>
        <w:r w:rsidR="004E0788" w:rsidRPr="004069CF">
          <w:rPr>
            <w:webHidden/>
          </w:rPr>
          <w:tab/>
        </w:r>
        <w:r w:rsidR="004E0788" w:rsidRPr="004069CF">
          <w:rPr>
            <w:webHidden/>
          </w:rPr>
          <w:fldChar w:fldCharType="begin"/>
        </w:r>
        <w:r w:rsidR="004E0788" w:rsidRPr="004069CF">
          <w:rPr>
            <w:webHidden/>
          </w:rPr>
          <w:instrText xml:space="preserve"> PAGEREF _Toc239077591 \h </w:instrText>
        </w:r>
        <w:r w:rsidR="004E0788" w:rsidRPr="004069CF">
          <w:rPr>
            <w:webHidden/>
          </w:rPr>
        </w:r>
        <w:r w:rsidR="004E0788" w:rsidRPr="004069CF">
          <w:rPr>
            <w:webHidden/>
          </w:rPr>
          <w:fldChar w:fldCharType="separate"/>
        </w:r>
        <w:r w:rsidR="004E0788" w:rsidRPr="004069CF">
          <w:rPr>
            <w:webHidden/>
          </w:rPr>
          <w:t>1</w:t>
        </w:r>
        <w:r w:rsidR="004E0788" w:rsidRPr="004069CF">
          <w:rPr>
            <w:webHidden/>
          </w:rPr>
          <w:fldChar w:fldCharType="end"/>
        </w:r>
      </w:hyperlink>
    </w:p>
    <w:p w14:paraId="39BF5559" w14:textId="4067A44D" w:rsidR="004E0788" w:rsidRPr="004069CF" w:rsidRDefault="004E0788" w:rsidP="00536920">
      <w:pPr>
        <w:pStyle w:val="11"/>
      </w:pPr>
      <w:hyperlink w:anchor="_Toc239077592" w:history="1">
        <w:r w:rsidRPr="004069CF">
          <w:rPr>
            <w:rStyle w:val="a5"/>
          </w:rPr>
          <w:t xml:space="preserve">A. </w:t>
        </w:r>
        <w:r w:rsidRPr="004069CF">
          <w:rPr>
            <w:rStyle w:val="a5"/>
          </w:rPr>
          <w:t>勞工</w:t>
        </w:r>
        <w:r w:rsidRPr="004069CF">
          <w:rPr>
            <w:webHidden/>
          </w:rPr>
          <w:tab/>
        </w:r>
        <w:r w:rsidRPr="004069CF">
          <w:rPr>
            <w:webHidden/>
          </w:rPr>
          <w:fldChar w:fldCharType="begin"/>
        </w:r>
        <w:r w:rsidRPr="004069CF">
          <w:rPr>
            <w:webHidden/>
          </w:rPr>
          <w:instrText xml:space="preserve"> PAGEREF _Toc239077592 \h </w:instrText>
        </w:r>
        <w:r w:rsidRPr="004069CF">
          <w:rPr>
            <w:webHidden/>
          </w:rPr>
        </w:r>
        <w:r w:rsidRPr="004069CF">
          <w:rPr>
            <w:webHidden/>
          </w:rPr>
          <w:fldChar w:fldCharType="separate"/>
        </w:r>
        <w:r w:rsidRPr="004069CF">
          <w:rPr>
            <w:webHidden/>
          </w:rPr>
          <w:t>1</w:t>
        </w:r>
        <w:r w:rsidRPr="004069CF">
          <w:rPr>
            <w:webHidden/>
          </w:rPr>
          <w:fldChar w:fldCharType="end"/>
        </w:r>
      </w:hyperlink>
    </w:p>
    <w:p w14:paraId="7C3A0687" w14:textId="027000C6" w:rsidR="004E0788" w:rsidRPr="004069CF" w:rsidRDefault="004E0788">
      <w:pPr>
        <w:pStyle w:val="20"/>
        <w:tabs>
          <w:tab w:val="right" w:leader="dot" w:pos="9496"/>
        </w:tabs>
        <w:ind w:left="440"/>
        <w:rPr>
          <w:noProof/>
        </w:rPr>
      </w:pPr>
      <w:hyperlink w:anchor="_Toc239077593" w:history="1">
        <w:r w:rsidRPr="004069CF">
          <w:rPr>
            <w:rStyle w:val="a5"/>
            <w:rFonts w:ascii="Calibri" w:hAnsi="Calibri" w:cs="Calibri"/>
            <w:noProof/>
          </w:rPr>
          <w:t xml:space="preserve">A1 </w:t>
        </w:r>
        <w:r w:rsidRPr="004069CF">
          <w:rPr>
            <w:rStyle w:val="a5"/>
            <w:rFonts w:ascii="Calibri" w:hAnsi="Calibri" w:cs="Calibri"/>
            <w:noProof/>
          </w:rPr>
          <w:t>禁止強迫勞動</w:t>
        </w:r>
        <w:r w:rsidRPr="004069CF">
          <w:rPr>
            <w:noProof/>
            <w:webHidden/>
          </w:rPr>
          <w:tab/>
        </w:r>
        <w:r w:rsidRPr="004069CF">
          <w:rPr>
            <w:noProof/>
            <w:webHidden/>
          </w:rPr>
          <w:fldChar w:fldCharType="begin"/>
        </w:r>
        <w:r w:rsidRPr="004069CF">
          <w:rPr>
            <w:noProof/>
            <w:webHidden/>
          </w:rPr>
          <w:instrText xml:space="preserve"> PAGEREF _Toc239077593 \h </w:instrText>
        </w:r>
        <w:r w:rsidRPr="004069CF">
          <w:rPr>
            <w:noProof/>
            <w:webHidden/>
          </w:rPr>
        </w:r>
        <w:r w:rsidRPr="004069CF">
          <w:rPr>
            <w:noProof/>
            <w:webHidden/>
          </w:rPr>
          <w:fldChar w:fldCharType="separate"/>
        </w:r>
        <w:r w:rsidRPr="004069CF">
          <w:rPr>
            <w:noProof/>
            <w:webHidden/>
          </w:rPr>
          <w:t>1</w:t>
        </w:r>
        <w:r w:rsidRPr="004069CF">
          <w:rPr>
            <w:noProof/>
            <w:webHidden/>
          </w:rPr>
          <w:fldChar w:fldCharType="end"/>
        </w:r>
      </w:hyperlink>
    </w:p>
    <w:p w14:paraId="59196905" w14:textId="5DFDE548" w:rsidR="004E0788" w:rsidRPr="004069CF" w:rsidRDefault="004E0788">
      <w:pPr>
        <w:pStyle w:val="20"/>
        <w:tabs>
          <w:tab w:val="right" w:leader="dot" w:pos="9496"/>
        </w:tabs>
        <w:ind w:left="440"/>
        <w:rPr>
          <w:noProof/>
        </w:rPr>
      </w:pPr>
      <w:hyperlink w:anchor="_Toc239077594" w:history="1">
        <w:r w:rsidRPr="004069CF">
          <w:rPr>
            <w:rStyle w:val="a5"/>
            <w:rFonts w:ascii="Calibri" w:hAnsi="Calibri" w:cs="Calibri"/>
            <w:noProof/>
          </w:rPr>
          <w:t xml:space="preserve">A2 </w:t>
        </w:r>
        <w:r w:rsidRPr="004069CF">
          <w:rPr>
            <w:rStyle w:val="a5"/>
            <w:rFonts w:ascii="Calibri" w:hAnsi="Calibri" w:cs="Calibri"/>
            <w:noProof/>
          </w:rPr>
          <w:t>年輕勞工</w:t>
        </w:r>
        <w:r w:rsidRPr="004069CF">
          <w:rPr>
            <w:noProof/>
            <w:webHidden/>
          </w:rPr>
          <w:tab/>
        </w:r>
        <w:r w:rsidRPr="004069CF">
          <w:rPr>
            <w:noProof/>
            <w:webHidden/>
          </w:rPr>
          <w:fldChar w:fldCharType="begin"/>
        </w:r>
        <w:r w:rsidRPr="004069CF">
          <w:rPr>
            <w:noProof/>
            <w:webHidden/>
          </w:rPr>
          <w:instrText xml:space="preserve"> PAGEREF _Toc239077594 \h </w:instrText>
        </w:r>
        <w:r w:rsidRPr="004069CF">
          <w:rPr>
            <w:noProof/>
            <w:webHidden/>
          </w:rPr>
        </w:r>
        <w:r w:rsidRPr="004069CF">
          <w:rPr>
            <w:noProof/>
            <w:webHidden/>
          </w:rPr>
          <w:fldChar w:fldCharType="separate"/>
        </w:r>
        <w:r w:rsidRPr="004069CF">
          <w:rPr>
            <w:noProof/>
            <w:webHidden/>
          </w:rPr>
          <w:t>1</w:t>
        </w:r>
        <w:r w:rsidRPr="004069CF">
          <w:rPr>
            <w:noProof/>
            <w:webHidden/>
          </w:rPr>
          <w:fldChar w:fldCharType="end"/>
        </w:r>
      </w:hyperlink>
    </w:p>
    <w:p w14:paraId="3EDEC7F2" w14:textId="1011590B" w:rsidR="004E0788" w:rsidRPr="004069CF" w:rsidRDefault="004E0788">
      <w:pPr>
        <w:pStyle w:val="20"/>
        <w:tabs>
          <w:tab w:val="right" w:leader="dot" w:pos="9496"/>
        </w:tabs>
        <w:ind w:left="440"/>
        <w:rPr>
          <w:noProof/>
        </w:rPr>
      </w:pPr>
      <w:hyperlink w:anchor="_Toc239077595" w:history="1">
        <w:r w:rsidRPr="004069CF">
          <w:rPr>
            <w:rStyle w:val="a5"/>
            <w:rFonts w:ascii="Calibri" w:hAnsi="Calibri" w:cs="Calibri"/>
            <w:noProof/>
          </w:rPr>
          <w:t xml:space="preserve">A3 </w:t>
        </w:r>
        <w:r w:rsidRPr="004069CF">
          <w:rPr>
            <w:rStyle w:val="a5"/>
            <w:rFonts w:ascii="Calibri" w:hAnsi="Calibri" w:cs="Calibri"/>
            <w:noProof/>
          </w:rPr>
          <w:t>工時</w:t>
        </w:r>
        <w:r w:rsidRPr="004069CF">
          <w:rPr>
            <w:noProof/>
            <w:webHidden/>
          </w:rPr>
          <w:tab/>
        </w:r>
        <w:r w:rsidRPr="004069CF">
          <w:rPr>
            <w:noProof/>
            <w:webHidden/>
          </w:rPr>
          <w:fldChar w:fldCharType="begin"/>
        </w:r>
        <w:r w:rsidRPr="004069CF">
          <w:rPr>
            <w:noProof/>
            <w:webHidden/>
          </w:rPr>
          <w:instrText xml:space="preserve"> PAGEREF _Toc239077595 \h </w:instrText>
        </w:r>
        <w:r w:rsidRPr="004069CF">
          <w:rPr>
            <w:noProof/>
            <w:webHidden/>
          </w:rPr>
        </w:r>
        <w:r w:rsidRPr="004069CF">
          <w:rPr>
            <w:noProof/>
            <w:webHidden/>
          </w:rPr>
          <w:fldChar w:fldCharType="separate"/>
        </w:r>
        <w:r w:rsidRPr="004069CF">
          <w:rPr>
            <w:noProof/>
            <w:webHidden/>
          </w:rPr>
          <w:t>2</w:t>
        </w:r>
        <w:r w:rsidRPr="004069CF">
          <w:rPr>
            <w:noProof/>
            <w:webHidden/>
          </w:rPr>
          <w:fldChar w:fldCharType="end"/>
        </w:r>
      </w:hyperlink>
    </w:p>
    <w:p w14:paraId="03A974AC" w14:textId="63C82AA9" w:rsidR="004E0788" w:rsidRPr="004069CF" w:rsidRDefault="004E0788">
      <w:pPr>
        <w:pStyle w:val="20"/>
        <w:tabs>
          <w:tab w:val="right" w:leader="dot" w:pos="9496"/>
        </w:tabs>
        <w:ind w:left="440"/>
        <w:rPr>
          <w:noProof/>
        </w:rPr>
      </w:pPr>
      <w:hyperlink w:anchor="_Toc239077596" w:history="1">
        <w:r w:rsidRPr="004069CF">
          <w:rPr>
            <w:rStyle w:val="a5"/>
            <w:rFonts w:ascii="Calibri" w:hAnsi="Calibri" w:cs="Calibri"/>
            <w:noProof/>
          </w:rPr>
          <w:t xml:space="preserve">A4 </w:t>
        </w:r>
        <w:r w:rsidRPr="004069CF">
          <w:rPr>
            <w:rStyle w:val="a5"/>
            <w:rFonts w:ascii="Calibri" w:hAnsi="Calibri" w:cs="Calibri"/>
            <w:noProof/>
          </w:rPr>
          <w:t>工資與福利</w:t>
        </w:r>
        <w:r w:rsidRPr="004069CF">
          <w:rPr>
            <w:noProof/>
            <w:webHidden/>
          </w:rPr>
          <w:tab/>
        </w:r>
        <w:r w:rsidRPr="004069CF">
          <w:rPr>
            <w:noProof/>
            <w:webHidden/>
          </w:rPr>
          <w:fldChar w:fldCharType="begin"/>
        </w:r>
        <w:r w:rsidRPr="004069CF">
          <w:rPr>
            <w:noProof/>
            <w:webHidden/>
          </w:rPr>
          <w:instrText xml:space="preserve"> PAGEREF _Toc239077596 \h </w:instrText>
        </w:r>
        <w:r w:rsidRPr="004069CF">
          <w:rPr>
            <w:noProof/>
            <w:webHidden/>
          </w:rPr>
        </w:r>
        <w:r w:rsidRPr="004069CF">
          <w:rPr>
            <w:noProof/>
            <w:webHidden/>
          </w:rPr>
          <w:fldChar w:fldCharType="separate"/>
        </w:r>
        <w:r w:rsidRPr="004069CF">
          <w:rPr>
            <w:noProof/>
            <w:webHidden/>
          </w:rPr>
          <w:t>2</w:t>
        </w:r>
        <w:r w:rsidRPr="004069CF">
          <w:rPr>
            <w:noProof/>
            <w:webHidden/>
          </w:rPr>
          <w:fldChar w:fldCharType="end"/>
        </w:r>
      </w:hyperlink>
    </w:p>
    <w:p w14:paraId="16ED913A" w14:textId="1CACAA58" w:rsidR="004E0788" w:rsidRPr="004069CF" w:rsidRDefault="004E0788">
      <w:pPr>
        <w:pStyle w:val="20"/>
        <w:tabs>
          <w:tab w:val="right" w:leader="dot" w:pos="9496"/>
        </w:tabs>
        <w:ind w:left="440"/>
        <w:rPr>
          <w:noProof/>
        </w:rPr>
      </w:pPr>
      <w:hyperlink w:anchor="_Toc239077597" w:history="1">
        <w:r w:rsidRPr="004069CF">
          <w:rPr>
            <w:rStyle w:val="a5"/>
            <w:rFonts w:ascii="Calibri" w:hAnsi="Calibri" w:cs="Calibri"/>
            <w:noProof/>
          </w:rPr>
          <w:t xml:space="preserve">A5 </w:t>
        </w:r>
        <w:r w:rsidRPr="004069CF">
          <w:rPr>
            <w:rStyle w:val="a5"/>
            <w:rFonts w:ascii="Calibri" w:hAnsi="Calibri" w:cs="Calibri"/>
            <w:noProof/>
          </w:rPr>
          <w:t>反歧視／反騷擾／人道待遇</w:t>
        </w:r>
        <w:r w:rsidRPr="004069CF">
          <w:rPr>
            <w:noProof/>
            <w:webHidden/>
          </w:rPr>
          <w:tab/>
        </w:r>
        <w:r w:rsidRPr="004069CF">
          <w:rPr>
            <w:noProof/>
            <w:webHidden/>
          </w:rPr>
          <w:fldChar w:fldCharType="begin"/>
        </w:r>
        <w:r w:rsidRPr="004069CF">
          <w:rPr>
            <w:noProof/>
            <w:webHidden/>
          </w:rPr>
          <w:instrText xml:space="preserve"> PAGEREF _Toc239077597 \h </w:instrText>
        </w:r>
        <w:r w:rsidRPr="004069CF">
          <w:rPr>
            <w:noProof/>
            <w:webHidden/>
          </w:rPr>
        </w:r>
        <w:r w:rsidRPr="004069CF">
          <w:rPr>
            <w:noProof/>
            <w:webHidden/>
          </w:rPr>
          <w:fldChar w:fldCharType="separate"/>
        </w:r>
        <w:r w:rsidRPr="004069CF">
          <w:rPr>
            <w:noProof/>
            <w:webHidden/>
          </w:rPr>
          <w:t>2</w:t>
        </w:r>
        <w:r w:rsidRPr="004069CF">
          <w:rPr>
            <w:noProof/>
            <w:webHidden/>
          </w:rPr>
          <w:fldChar w:fldCharType="end"/>
        </w:r>
      </w:hyperlink>
    </w:p>
    <w:p w14:paraId="32E90E07" w14:textId="20673FC6" w:rsidR="004E0788" w:rsidRPr="004069CF" w:rsidRDefault="004E0788">
      <w:pPr>
        <w:pStyle w:val="20"/>
        <w:tabs>
          <w:tab w:val="right" w:leader="dot" w:pos="9496"/>
        </w:tabs>
        <w:ind w:left="440"/>
        <w:rPr>
          <w:noProof/>
        </w:rPr>
      </w:pPr>
      <w:hyperlink w:anchor="_Toc239077598" w:history="1">
        <w:r w:rsidRPr="004069CF">
          <w:rPr>
            <w:rStyle w:val="a5"/>
            <w:rFonts w:ascii="Calibri" w:hAnsi="Calibri" w:cs="Calibri"/>
            <w:noProof/>
          </w:rPr>
          <w:t xml:space="preserve">A6 </w:t>
        </w:r>
        <w:r w:rsidRPr="004069CF">
          <w:rPr>
            <w:rStyle w:val="a5"/>
            <w:rFonts w:ascii="Calibri" w:hAnsi="Calibri" w:cs="Calibri"/>
            <w:noProof/>
          </w:rPr>
          <w:t>集結自由與集體談判</w:t>
        </w:r>
        <w:r w:rsidRPr="004069CF">
          <w:rPr>
            <w:noProof/>
            <w:webHidden/>
          </w:rPr>
          <w:tab/>
        </w:r>
        <w:r w:rsidRPr="004069CF">
          <w:rPr>
            <w:noProof/>
            <w:webHidden/>
          </w:rPr>
          <w:fldChar w:fldCharType="begin"/>
        </w:r>
        <w:r w:rsidRPr="004069CF">
          <w:rPr>
            <w:noProof/>
            <w:webHidden/>
          </w:rPr>
          <w:instrText xml:space="preserve"> PAGEREF _Toc239077598 \h </w:instrText>
        </w:r>
        <w:r w:rsidRPr="004069CF">
          <w:rPr>
            <w:noProof/>
            <w:webHidden/>
          </w:rPr>
        </w:r>
        <w:r w:rsidRPr="004069CF">
          <w:rPr>
            <w:noProof/>
            <w:webHidden/>
          </w:rPr>
          <w:fldChar w:fldCharType="separate"/>
        </w:r>
        <w:r w:rsidRPr="004069CF">
          <w:rPr>
            <w:noProof/>
            <w:webHidden/>
          </w:rPr>
          <w:t>2</w:t>
        </w:r>
        <w:r w:rsidRPr="004069CF">
          <w:rPr>
            <w:noProof/>
            <w:webHidden/>
          </w:rPr>
          <w:fldChar w:fldCharType="end"/>
        </w:r>
      </w:hyperlink>
    </w:p>
    <w:p w14:paraId="31CBDF9C" w14:textId="73BD6CF2" w:rsidR="004E0788" w:rsidRPr="004069CF" w:rsidRDefault="004E0788" w:rsidP="00536920">
      <w:pPr>
        <w:pStyle w:val="11"/>
      </w:pPr>
      <w:hyperlink w:anchor="_Toc239077599" w:history="1">
        <w:r w:rsidRPr="004069CF">
          <w:rPr>
            <w:rStyle w:val="a5"/>
          </w:rPr>
          <w:t xml:space="preserve">B. </w:t>
        </w:r>
        <w:r w:rsidRPr="004069CF">
          <w:rPr>
            <w:rStyle w:val="a5"/>
          </w:rPr>
          <w:t>健康與安全</w:t>
        </w:r>
        <w:r w:rsidRPr="004069CF">
          <w:rPr>
            <w:webHidden/>
          </w:rPr>
          <w:tab/>
        </w:r>
        <w:r w:rsidRPr="004069CF">
          <w:rPr>
            <w:webHidden/>
          </w:rPr>
          <w:fldChar w:fldCharType="begin"/>
        </w:r>
        <w:r w:rsidRPr="004069CF">
          <w:rPr>
            <w:webHidden/>
          </w:rPr>
          <w:instrText xml:space="preserve"> PAGEREF _Toc239077599 \h </w:instrText>
        </w:r>
        <w:r w:rsidRPr="004069CF">
          <w:rPr>
            <w:webHidden/>
          </w:rPr>
        </w:r>
        <w:r w:rsidRPr="004069CF">
          <w:rPr>
            <w:webHidden/>
          </w:rPr>
          <w:fldChar w:fldCharType="separate"/>
        </w:r>
        <w:r w:rsidRPr="004069CF">
          <w:rPr>
            <w:webHidden/>
          </w:rPr>
          <w:t>2</w:t>
        </w:r>
        <w:r w:rsidRPr="004069CF">
          <w:rPr>
            <w:webHidden/>
          </w:rPr>
          <w:fldChar w:fldCharType="end"/>
        </w:r>
      </w:hyperlink>
    </w:p>
    <w:p w14:paraId="754E3EEE" w14:textId="14ECFA08" w:rsidR="004E0788" w:rsidRPr="004069CF" w:rsidRDefault="004E0788">
      <w:pPr>
        <w:pStyle w:val="20"/>
        <w:tabs>
          <w:tab w:val="right" w:leader="dot" w:pos="9496"/>
        </w:tabs>
        <w:ind w:left="440"/>
        <w:rPr>
          <w:noProof/>
        </w:rPr>
      </w:pPr>
      <w:hyperlink w:anchor="_Toc239077600" w:history="1">
        <w:r w:rsidRPr="004069CF">
          <w:rPr>
            <w:rStyle w:val="a5"/>
            <w:rFonts w:ascii="Calibri" w:hAnsi="Calibri" w:cs="Calibri"/>
            <w:noProof/>
          </w:rPr>
          <w:t xml:space="preserve">B1 </w:t>
        </w:r>
        <w:r w:rsidRPr="004069CF">
          <w:rPr>
            <w:rStyle w:val="a5"/>
            <w:rFonts w:ascii="Calibri" w:hAnsi="Calibri" w:cs="Calibri"/>
            <w:noProof/>
          </w:rPr>
          <w:t>職業健康與安全</w:t>
        </w:r>
        <w:r w:rsidRPr="004069CF">
          <w:rPr>
            <w:noProof/>
            <w:webHidden/>
          </w:rPr>
          <w:tab/>
        </w:r>
        <w:r w:rsidRPr="004069CF">
          <w:rPr>
            <w:noProof/>
            <w:webHidden/>
          </w:rPr>
          <w:fldChar w:fldCharType="begin"/>
        </w:r>
        <w:r w:rsidRPr="004069CF">
          <w:rPr>
            <w:noProof/>
            <w:webHidden/>
          </w:rPr>
          <w:instrText xml:space="preserve"> PAGEREF _Toc239077600 \h </w:instrText>
        </w:r>
        <w:r w:rsidRPr="004069CF">
          <w:rPr>
            <w:noProof/>
            <w:webHidden/>
          </w:rPr>
        </w:r>
        <w:r w:rsidRPr="004069CF">
          <w:rPr>
            <w:noProof/>
            <w:webHidden/>
          </w:rPr>
          <w:fldChar w:fldCharType="separate"/>
        </w:r>
        <w:r w:rsidRPr="004069CF">
          <w:rPr>
            <w:noProof/>
            <w:webHidden/>
          </w:rPr>
          <w:t>2</w:t>
        </w:r>
        <w:r w:rsidRPr="004069CF">
          <w:rPr>
            <w:noProof/>
            <w:webHidden/>
          </w:rPr>
          <w:fldChar w:fldCharType="end"/>
        </w:r>
      </w:hyperlink>
    </w:p>
    <w:p w14:paraId="55D139CE" w14:textId="6B105530" w:rsidR="004E0788" w:rsidRPr="004069CF" w:rsidRDefault="004E0788">
      <w:pPr>
        <w:pStyle w:val="20"/>
        <w:tabs>
          <w:tab w:val="right" w:leader="dot" w:pos="9496"/>
        </w:tabs>
        <w:ind w:left="440"/>
        <w:rPr>
          <w:noProof/>
        </w:rPr>
      </w:pPr>
      <w:hyperlink w:anchor="_Toc239077601" w:history="1">
        <w:r w:rsidRPr="004069CF">
          <w:rPr>
            <w:rStyle w:val="a5"/>
            <w:rFonts w:ascii="Calibri" w:hAnsi="Calibri" w:cs="Calibri"/>
            <w:noProof/>
          </w:rPr>
          <w:t xml:space="preserve">B2 </w:t>
        </w:r>
        <w:r w:rsidRPr="004069CF">
          <w:rPr>
            <w:rStyle w:val="a5"/>
            <w:rFonts w:ascii="Calibri" w:hAnsi="Calibri" w:cs="Calibri"/>
            <w:noProof/>
          </w:rPr>
          <w:t>應急準備</w:t>
        </w:r>
        <w:r w:rsidRPr="004069CF">
          <w:rPr>
            <w:noProof/>
            <w:webHidden/>
          </w:rPr>
          <w:tab/>
        </w:r>
        <w:r w:rsidRPr="004069CF">
          <w:rPr>
            <w:noProof/>
            <w:webHidden/>
          </w:rPr>
          <w:fldChar w:fldCharType="begin"/>
        </w:r>
        <w:r w:rsidRPr="004069CF">
          <w:rPr>
            <w:noProof/>
            <w:webHidden/>
          </w:rPr>
          <w:instrText xml:space="preserve"> PAGEREF _Toc239077601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56A36BBA" w14:textId="7A6ECE15" w:rsidR="004E0788" w:rsidRPr="004069CF" w:rsidRDefault="004E0788">
      <w:pPr>
        <w:pStyle w:val="20"/>
        <w:tabs>
          <w:tab w:val="right" w:leader="dot" w:pos="9496"/>
        </w:tabs>
        <w:ind w:left="440"/>
        <w:rPr>
          <w:noProof/>
        </w:rPr>
      </w:pPr>
      <w:hyperlink w:anchor="_Toc239077602" w:history="1">
        <w:r w:rsidRPr="004069CF">
          <w:rPr>
            <w:rStyle w:val="a5"/>
            <w:rFonts w:ascii="Calibri" w:hAnsi="Calibri" w:cs="Calibri"/>
            <w:noProof/>
          </w:rPr>
          <w:t xml:space="preserve">B3 </w:t>
        </w:r>
        <w:r w:rsidRPr="004069CF">
          <w:rPr>
            <w:rStyle w:val="a5"/>
            <w:rFonts w:ascii="Calibri" w:hAnsi="Calibri" w:cs="Calibri"/>
            <w:noProof/>
          </w:rPr>
          <w:t>工傷和職業病</w:t>
        </w:r>
        <w:r w:rsidRPr="004069CF">
          <w:rPr>
            <w:noProof/>
            <w:webHidden/>
          </w:rPr>
          <w:tab/>
        </w:r>
        <w:r w:rsidRPr="004069CF">
          <w:rPr>
            <w:noProof/>
            <w:webHidden/>
          </w:rPr>
          <w:fldChar w:fldCharType="begin"/>
        </w:r>
        <w:r w:rsidRPr="004069CF">
          <w:rPr>
            <w:noProof/>
            <w:webHidden/>
          </w:rPr>
          <w:instrText xml:space="preserve"> PAGEREF _Toc239077602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56689AE2" w14:textId="76C06A92" w:rsidR="004E0788" w:rsidRPr="004069CF" w:rsidRDefault="004E0788">
      <w:pPr>
        <w:pStyle w:val="20"/>
        <w:tabs>
          <w:tab w:val="right" w:leader="dot" w:pos="9496"/>
        </w:tabs>
        <w:ind w:left="440"/>
        <w:rPr>
          <w:noProof/>
        </w:rPr>
      </w:pPr>
      <w:hyperlink w:anchor="_Toc239077603" w:history="1">
        <w:r w:rsidRPr="004069CF">
          <w:rPr>
            <w:rStyle w:val="a5"/>
            <w:rFonts w:ascii="Calibri" w:hAnsi="Calibri" w:cs="Calibri"/>
            <w:noProof/>
          </w:rPr>
          <w:t xml:space="preserve">B4 </w:t>
        </w:r>
        <w:r w:rsidRPr="004069CF">
          <w:rPr>
            <w:rStyle w:val="a5"/>
            <w:rFonts w:ascii="Calibri" w:hAnsi="Calibri" w:cs="Calibri"/>
            <w:noProof/>
          </w:rPr>
          <w:t>工業衛生</w:t>
        </w:r>
        <w:r w:rsidRPr="004069CF">
          <w:rPr>
            <w:noProof/>
            <w:webHidden/>
          </w:rPr>
          <w:tab/>
        </w:r>
        <w:r w:rsidRPr="004069CF">
          <w:rPr>
            <w:noProof/>
            <w:webHidden/>
          </w:rPr>
          <w:fldChar w:fldCharType="begin"/>
        </w:r>
        <w:r w:rsidRPr="004069CF">
          <w:rPr>
            <w:noProof/>
            <w:webHidden/>
          </w:rPr>
          <w:instrText xml:space="preserve"> PAGEREF _Toc239077603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060AA18D" w14:textId="04CDBB3D" w:rsidR="004E0788" w:rsidRPr="004069CF" w:rsidRDefault="004E0788">
      <w:pPr>
        <w:pStyle w:val="20"/>
        <w:tabs>
          <w:tab w:val="right" w:leader="dot" w:pos="9496"/>
        </w:tabs>
        <w:ind w:left="440"/>
        <w:rPr>
          <w:noProof/>
        </w:rPr>
      </w:pPr>
      <w:hyperlink w:anchor="_Toc239077604" w:history="1">
        <w:r w:rsidRPr="004069CF">
          <w:rPr>
            <w:rStyle w:val="a5"/>
            <w:rFonts w:ascii="Calibri" w:hAnsi="Calibri" w:cs="Calibri"/>
            <w:noProof/>
          </w:rPr>
          <w:t xml:space="preserve">B5 </w:t>
        </w:r>
        <w:r w:rsidRPr="004069CF">
          <w:rPr>
            <w:rStyle w:val="a5"/>
            <w:rFonts w:ascii="Calibri" w:hAnsi="Calibri" w:cs="Calibri"/>
            <w:noProof/>
          </w:rPr>
          <w:t>體力勞動工作</w:t>
        </w:r>
        <w:r w:rsidRPr="004069CF">
          <w:rPr>
            <w:noProof/>
            <w:webHidden/>
          </w:rPr>
          <w:tab/>
        </w:r>
        <w:r w:rsidRPr="004069CF">
          <w:rPr>
            <w:noProof/>
            <w:webHidden/>
          </w:rPr>
          <w:fldChar w:fldCharType="begin"/>
        </w:r>
        <w:r w:rsidRPr="004069CF">
          <w:rPr>
            <w:noProof/>
            <w:webHidden/>
          </w:rPr>
          <w:instrText xml:space="preserve"> PAGEREF _Toc239077604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60E462B5" w14:textId="5D085339" w:rsidR="004E0788" w:rsidRPr="004069CF" w:rsidRDefault="004E0788">
      <w:pPr>
        <w:pStyle w:val="20"/>
        <w:tabs>
          <w:tab w:val="right" w:leader="dot" w:pos="9496"/>
        </w:tabs>
        <w:ind w:left="440"/>
        <w:rPr>
          <w:noProof/>
        </w:rPr>
      </w:pPr>
      <w:hyperlink w:anchor="_Toc239077605" w:history="1">
        <w:r w:rsidRPr="004069CF">
          <w:rPr>
            <w:rStyle w:val="a5"/>
            <w:rFonts w:ascii="Calibri" w:hAnsi="Calibri" w:cs="Calibri"/>
            <w:noProof/>
          </w:rPr>
          <w:t xml:space="preserve">B6 </w:t>
        </w:r>
        <w:r w:rsidRPr="004069CF">
          <w:rPr>
            <w:rStyle w:val="a5"/>
            <w:rFonts w:ascii="Calibri" w:hAnsi="Calibri" w:cs="Calibri"/>
            <w:noProof/>
          </w:rPr>
          <w:t>機械安全防護</w:t>
        </w:r>
        <w:r w:rsidRPr="004069CF">
          <w:rPr>
            <w:noProof/>
            <w:webHidden/>
          </w:rPr>
          <w:tab/>
        </w:r>
        <w:r w:rsidRPr="004069CF">
          <w:rPr>
            <w:noProof/>
            <w:webHidden/>
          </w:rPr>
          <w:fldChar w:fldCharType="begin"/>
        </w:r>
        <w:r w:rsidRPr="004069CF">
          <w:rPr>
            <w:noProof/>
            <w:webHidden/>
          </w:rPr>
          <w:instrText xml:space="preserve"> PAGEREF _Toc239077605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34AB9458" w14:textId="3E021AD9" w:rsidR="004E0788" w:rsidRPr="004069CF" w:rsidRDefault="004E0788">
      <w:pPr>
        <w:pStyle w:val="20"/>
        <w:tabs>
          <w:tab w:val="right" w:leader="dot" w:pos="9496"/>
        </w:tabs>
        <w:ind w:left="440"/>
        <w:rPr>
          <w:noProof/>
        </w:rPr>
      </w:pPr>
      <w:hyperlink w:anchor="_Toc239077606" w:history="1">
        <w:r w:rsidRPr="004069CF">
          <w:rPr>
            <w:rStyle w:val="a5"/>
            <w:rFonts w:ascii="Calibri" w:hAnsi="Calibri" w:cs="Calibri"/>
            <w:noProof/>
          </w:rPr>
          <w:t xml:space="preserve">B7 </w:t>
        </w:r>
        <w:r w:rsidRPr="004069CF">
          <w:rPr>
            <w:rStyle w:val="a5"/>
            <w:rFonts w:ascii="Calibri" w:hAnsi="Calibri" w:cs="Calibri"/>
            <w:noProof/>
          </w:rPr>
          <w:t>公共衛生、食物與住宿</w:t>
        </w:r>
        <w:r w:rsidRPr="004069CF">
          <w:rPr>
            <w:noProof/>
            <w:webHidden/>
          </w:rPr>
          <w:tab/>
        </w:r>
        <w:r w:rsidRPr="004069CF">
          <w:rPr>
            <w:noProof/>
            <w:webHidden/>
          </w:rPr>
          <w:fldChar w:fldCharType="begin"/>
        </w:r>
        <w:r w:rsidRPr="004069CF">
          <w:rPr>
            <w:noProof/>
            <w:webHidden/>
          </w:rPr>
          <w:instrText xml:space="preserve"> PAGEREF _Toc239077606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3566BE99" w14:textId="5A2EBF7D" w:rsidR="004E0788" w:rsidRPr="004069CF" w:rsidRDefault="004E0788">
      <w:pPr>
        <w:pStyle w:val="20"/>
        <w:tabs>
          <w:tab w:val="right" w:leader="dot" w:pos="9496"/>
        </w:tabs>
        <w:ind w:left="440"/>
        <w:rPr>
          <w:noProof/>
        </w:rPr>
      </w:pPr>
      <w:hyperlink w:anchor="_Toc239077607" w:history="1">
        <w:r w:rsidRPr="004069CF">
          <w:rPr>
            <w:rStyle w:val="a5"/>
            <w:rFonts w:ascii="Calibri" w:hAnsi="Calibri" w:cs="Calibri"/>
            <w:noProof/>
          </w:rPr>
          <w:t xml:space="preserve">B8 </w:t>
        </w:r>
        <w:r w:rsidRPr="004069CF">
          <w:rPr>
            <w:rStyle w:val="a5"/>
            <w:rFonts w:ascii="Calibri" w:hAnsi="Calibri" w:cs="Calibri"/>
            <w:noProof/>
          </w:rPr>
          <w:t>健康與安全溝通</w:t>
        </w:r>
        <w:r w:rsidRPr="004069CF">
          <w:rPr>
            <w:noProof/>
            <w:webHidden/>
          </w:rPr>
          <w:tab/>
        </w:r>
        <w:r w:rsidRPr="004069CF">
          <w:rPr>
            <w:noProof/>
            <w:webHidden/>
          </w:rPr>
          <w:fldChar w:fldCharType="begin"/>
        </w:r>
        <w:r w:rsidRPr="004069CF">
          <w:rPr>
            <w:noProof/>
            <w:webHidden/>
          </w:rPr>
          <w:instrText xml:space="preserve"> PAGEREF _Toc239077607 \h </w:instrText>
        </w:r>
        <w:r w:rsidRPr="004069CF">
          <w:rPr>
            <w:noProof/>
            <w:webHidden/>
          </w:rPr>
        </w:r>
        <w:r w:rsidRPr="004069CF">
          <w:rPr>
            <w:noProof/>
            <w:webHidden/>
          </w:rPr>
          <w:fldChar w:fldCharType="separate"/>
        </w:r>
        <w:r w:rsidRPr="004069CF">
          <w:rPr>
            <w:noProof/>
            <w:webHidden/>
          </w:rPr>
          <w:t>3</w:t>
        </w:r>
        <w:r w:rsidRPr="004069CF">
          <w:rPr>
            <w:noProof/>
            <w:webHidden/>
          </w:rPr>
          <w:fldChar w:fldCharType="end"/>
        </w:r>
      </w:hyperlink>
    </w:p>
    <w:p w14:paraId="41AACA20" w14:textId="7CF38C6A" w:rsidR="004E0788" w:rsidRPr="004069CF" w:rsidRDefault="004E0788" w:rsidP="00536920">
      <w:pPr>
        <w:pStyle w:val="11"/>
      </w:pPr>
      <w:hyperlink w:anchor="_Toc239077608" w:history="1">
        <w:r w:rsidRPr="004069CF">
          <w:rPr>
            <w:rStyle w:val="a5"/>
          </w:rPr>
          <w:t xml:space="preserve">C. </w:t>
        </w:r>
        <w:r w:rsidRPr="004069CF">
          <w:rPr>
            <w:rStyle w:val="a5"/>
          </w:rPr>
          <w:t>環境</w:t>
        </w:r>
        <w:r w:rsidRPr="004069CF">
          <w:rPr>
            <w:webHidden/>
          </w:rPr>
          <w:tab/>
        </w:r>
        <w:r w:rsidRPr="004069CF">
          <w:rPr>
            <w:webHidden/>
          </w:rPr>
          <w:fldChar w:fldCharType="begin"/>
        </w:r>
        <w:r w:rsidRPr="004069CF">
          <w:rPr>
            <w:webHidden/>
          </w:rPr>
          <w:instrText xml:space="preserve"> PAGEREF _Toc239077608 \h </w:instrText>
        </w:r>
        <w:r w:rsidRPr="004069CF">
          <w:rPr>
            <w:webHidden/>
          </w:rPr>
        </w:r>
        <w:r w:rsidRPr="004069CF">
          <w:rPr>
            <w:webHidden/>
          </w:rPr>
          <w:fldChar w:fldCharType="separate"/>
        </w:r>
        <w:r w:rsidRPr="004069CF">
          <w:rPr>
            <w:webHidden/>
          </w:rPr>
          <w:t>4</w:t>
        </w:r>
        <w:r w:rsidRPr="004069CF">
          <w:rPr>
            <w:webHidden/>
          </w:rPr>
          <w:fldChar w:fldCharType="end"/>
        </w:r>
      </w:hyperlink>
    </w:p>
    <w:p w14:paraId="5018FF99" w14:textId="182F4740" w:rsidR="004E0788" w:rsidRPr="004069CF" w:rsidRDefault="004E0788">
      <w:pPr>
        <w:pStyle w:val="20"/>
        <w:tabs>
          <w:tab w:val="right" w:leader="dot" w:pos="9496"/>
        </w:tabs>
        <w:ind w:left="440"/>
        <w:rPr>
          <w:noProof/>
        </w:rPr>
      </w:pPr>
      <w:hyperlink w:anchor="_Toc239077609" w:history="1">
        <w:r w:rsidRPr="004069CF">
          <w:rPr>
            <w:rStyle w:val="a5"/>
            <w:rFonts w:ascii="Calibri" w:hAnsi="Calibri" w:cs="Calibri"/>
            <w:noProof/>
          </w:rPr>
          <w:t xml:space="preserve">C1 </w:t>
        </w:r>
        <w:r w:rsidRPr="004069CF">
          <w:rPr>
            <w:rStyle w:val="a5"/>
            <w:rFonts w:ascii="Calibri" w:hAnsi="Calibri" w:cs="Calibri"/>
            <w:noProof/>
          </w:rPr>
          <w:t>環境許可與報告</w:t>
        </w:r>
        <w:r w:rsidRPr="004069CF">
          <w:rPr>
            <w:noProof/>
            <w:webHidden/>
          </w:rPr>
          <w:tab/>
        </w:r>
        <w:r w:rsidRPr="004069CF">
          <w:rPr>
            <w:noProof/>
            <w:webHidden/>
          </w:rPr>
          <w:fldChar w:fldCharType="begin"/>
        </w:r>
        <w:r w:rsidRPr="004069CF">
          <w:rPr>
            <w:noProof/>
            <w:webHidden/>
          </w:rPr>
          <w:instrText xml:space="preserve"> PAGEREF _Toc239077609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6A125F7B" w14:textId="21E94E2A" w:rsidR="004E0788" w:rsidRPr="004069CF" w:rsidRDefault="004E0788">
      <w:pPr>
        <w:pStyle w:val="20"/>
        <w:tabs>
          <w:tab w:val="right" w:leader="dot" w:pos="9496"/>
        </w:tabs>
        <w:ind w:left="440"/>
        <w:rPr>
          <w:noProof/>
        </w:rPr>
      </w:pPr>
      <w:hyperlink w:anchor="_Toc239077610" w:history="1">
        <w:r w:rsidRPr="004069CF">
          <w:rPr>
            <w:rStyle w:val="a5"/>
            <w:rFonts w:ascii="Calibri" w:hAnsi="Calibri" w:cs="Calibri"/>
            <w:noProof/>
          </w:rPr>
          <w:t xml:space="preserve">C2 </w:t>
        </w:r>
        <w:r w:rsidRPr="004069CF">
          <w:rPr>
            <w:rStyle w:val="a5"/>
            <w:rFonts w:ascii="Calibri" w:hAnsi="Calibri" w:cs="Calibri"/>
            <w:noProof/>
          </w:rPr>
          <w:t>污染預防與資源減量</w:t>
        </w:r>
        <w:r w:rsidRPr="004069CF">
          <w:rPr>
            <w:noProof/>
            <w:webHidden/>
          </w:rPr>
          <w:tab/>
        </w:r>
        <w:r w:rsidRPr="004069CF">
          <w:rPr>
            <w:noProof/>
            <w:webHidden/>
          </w:rPr>
          <w:fldChar w:fldCharType="begin"/>
        </w:r>
        <w:r w:rsidRPr="004069CF">
          <w:rPr>
            <w:noProof/>
            <w:webHidden/>
          </w:rPr>
          <w:instrText xml:space="preserve"> PAGEREF _Toc239077610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5DE5D5C9" w14:textId="53A160CE" w:rsidR="004E0788" w:rsidRPr="004069CF" w:rsidRDefault="004E0788">
      <w:pPr>
        <w:pStyle w:val="20"/>
        <w:tabs>
          <w:tab w:val="right" w:leader="dot" w:pos="9496"/>
        </w:tabs>
        <w:ind w:left="440"/>
        <w:rPr>
          <w:noProof/>
        </w:rPr>
      </w:pPr>
      <w:hyperlink w:anchor="_Toc239077611" w:history="1">
        <w:r w:rsidRPr="004069CF">
          <w:rPr>
            <w:rStyle w:val="a5"/>
            <w:rFonts w:ascii="Calibri" w:hAnsi="Calibri" w:cs="Calibri"/>
            <w:noProof/>
          </w:rPr>
          <w:t xml:space="preserve">C3 </w:t>
        </w:r>
        <w:r w:rsidRPr="004069CF">
          <w:rPr>
            <w:rStyle w:val="a5"/>
            <w:rFonts w:ascii="Calibri" w:hAnsi="Calibri" w:cs="Calibri"/>
            <w:noProof/>
          </w:rPr>
          <w:t>有害物質</w:t>
        </w:r>
        <w:r w:rsidRPr="004069CF">
          <w:rPr>
            <w:noProof/>
            <w:webHidden/>
          </w:rPr>
          <w:tab/>
        </w:r>
        <w:r w:rsidRPr="004069CF">
          <w:rPr>
            <w:noProof/>
            <w:webHidden/>
          </w:rPr>
          <w:fldChar w:fldCharType="begin"/>
        </w:r>
        <w:r w:rsidRPr="004069CF">
          <w:rPr>
            <w:noProof/>
            <w:webHidden/>
          </w:rPr>
          <w:instrText xml:space="preserve"> PAGEREF _Toc239077611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554773A2" w14:textId="650C9518" w:rsidR="004E0788" w:rsidRPr="004069CF" w:rsidRDefault="004E0788">
      <w:pPr>
        <w:pStyle w:val="20"/>
        <w:tabs>
          <w:tab w:val="right" w:leader="dot" w:pos="9496"/>
        </w:tabs>
        <w:ind w:left="440"/>
        <w:rPr>
          <w:noProof/>
        </w:rPr>
      </w:pPr>
      <w:hyperlink w:anchor="_Toc239077612" w:history="1">
        <w:r w:rsidRPr="004069CF">
          <w:rPr>
            <w:rStyle w:val="a5"/>
            <w:rFonts w:ascii="Calibri" w:hAnsi="Calibri" w:cs="Calibri"/>
            <w:noProof/>
          </w:rPr>
          <w:t xml:space="preserve">C4 </w:t>
        </w:r>
        <w:r w:rsidRPr="004069CF">
          <w:rPr>
            <w:rStyle w:val="a5"/>
            <w:rFonts w:ascii="Calibri" w:hAnsi="Calibri" w:cs="Calibri"/>
            <w:noProof/>
          </w:rPr>
          <w:t>固體廢棄物</w:t>
        </w:r>
        <w:r w:rsidRPr="004069CF">
          <w:rPr>
            <w:noProof/>
            <w:webHidden/>
          </w:rPr>
          <w:tab/>
        </w:r>
        <w:r w:rsidRPr="004069CF">
          <w:rPr>
            <w:noProof/>
            <w:webHidden/>
          </w:rPr>
          <w:fldChar w:fldCharType="begin"/>
        </w:r>
        <w:r w:rsidRPr="004069CF">
          <w:rPr>
            <w:noProof/>
            <w:webHidden/>
          </w:rPr>
          <w:instrText xml:space="preserve"> PAGEREF _Toc239077612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312BF21B" w14:textId="318FB115" w:rsidR="004E0788" w:rsidRPr="004069CF" w:rsidRDefault="004E0788">
      <w:pPr>
        <w:pStyle w:val="20"/>
        <w:tabs>
          <w:tab w:val="right" w:leader="dot" w:pos="9496"/>
        </w:tabs>
        <w:ind w:left="440"/>
        <w:rPr>
          <w:noProof/>
        </w:rPr>
      </w:pPr>
      <w:hyperlink w:anchor="_Toc239077613" w:history="1">
        <w:r w:rsidRPr="004069CF">
          <w:rPr>
            <w:rStyle w:val="a5"/>
            <w:rFonts w:ascii="Calibri" w:hAnsi="Calibri" w:cs="Calibri"/>
            <w:noProof/>
          </w:rPr>
          <w:t xml:space="preserve">C5 </w:t>
        </w:r>
        <w:r w:rsidRPr="004069CF">
          <w:rPr>
            <w:rStyle w:val="a5"/>
            <w:rFonts w:ascii="Calibri" w:hAnsi="Calibri" w:cs="Calibri"/>
            <w:noProof/>
          </w:rPr>
          <w:t>空氣排放</w:t>
        </w:r>
        <w:r w:rsidRPr="004069CF">
          <w:rPr>
            <w:noProof/>
            <w:webHidden/>
          </w:rPr>
          <w:tab/>
        </w:r>
        <w:r w:rsidRPr="004069CF">
          <w:rPr>
            <w:noProof/>
            <w:webHidden/>
          </w:rPr>
          <w:fldChar w:fldCharType="begin"/>
        </w:r>
        <w:r w:rsidRPr="004069CF">
          <w:rPr>
            <w:noProof/>
            <w:webHidden/>
          </w:rPr>
          <w:instrText xml:space="preserve"> PAGEREF _Toc239077613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7DF3D0FE" w14:textId="5B7E8956" w:rsidR="004E0788" w:rsidRPr="004069CF" w:rsidRDefault="004E0788">
      <w:pPr>
        <w:pStyle w:val="20"/>
        <w:tabs>
          <w:tab w:val="right" w:leader="dot" w:pos="9496"/>
        </w:tabs>
        <w:ind w:left="440"/>
        <w:rPr>
          <w:noProof/>
        </w:rPr>
      </w:pPr>
      <w:hyperlink w:anchor="_Toc239077614" w:history="1">
        <w:r w:rsidRPr="004069CF">
          <w:rPr>
            <w:rStyle w:val="a5"/>
            <w:rFonts w:ascii="Calibri" w:hAnsi="Calibri" w:cs="Calibri"/>
            <w:noProof/>
          </w:rPr>
          <w:t xml:space="preserve">C6 </w:t>
        </w:r>
        <w:r w:rsidRPr="004069CF">
          <w:rPr>
            <w:rStyle w:val="a5"/>
            <w:rFonts w:ascii="Calibri" w:hAnsi="Calibri" w:cs="Calibri"/>
            <w:noProof/>
          </w:rPr>
          <w:t>材料限制</w:t>
        </w:r>
        <w:r w:rsidRPr="004069CF">
          <w:rPr>
            <w:noProof/>
            <w:webHidden/>
          </w:rPr>
          <w:tab/>
        </w:r>
        <w:r w:rsidRPr="004069CF">
          <w:rPr>
            <w:noProof/>
            <w:webHidden/>
          </w:rPr>
          <w:fldChar w:fldCharType="begin"/>
        </w:r>
        <w:r w:rsidRPr="004069CF">
          <w:rPr>
            <w:noProof/>
            <w:webHidden/>
          </w:rPr>
          <w:instrText xml:space="preserve"> PAGEREF _Toc239077614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0DA5A2A7" w14:textId="41998766" w:rsidR="004E0788" w:rsidRPr="004069CF" w:rsidRDefault="004E0788">
      <w:pPr>
        <w:pStyle w:val="20"/>
        <w:tabs>
          <w:tab w:val="right" w:leader="dot" w:pos="9496"/>
        </w:tabs>
        <w:ind w:left="440"/>
        <w:rPr>
          <w:noProof/>
        </w:rPr>
      </w:pPr>
      <w:hyperlink w:anchor="_Toc239077615" w:history="1">
        <w:r w:rsidRPr="004069CF">
          <w:rPr>
            <w:rStyle w:val="a5"/>
            <w:rFonts w:ascii="Calibri" w:hAnsi="Calibri" w:cs="Calibri"/>
            <w:noProof/>
          </w:rPr>
          <w:t xml:space="preserve">C7 </w:t>
        </w:r>
        <w:r w:rsidRPr="004069CF">
          <w:rPr>
            <w:rStyle w:val="a5"/>
            <w:rFonts w:ascii="Calibri" w:hAnsi="Calibri" w:cs="Calibri"/>
            <w:noProof/>
          </w:rPr>
          <w:t>水資源管理</w:t>
        </w:r>
        <w:r w:rsidRPr="004069CF">
          <w:rPr>
            <w:noProof/>
            <w:webHidden/>
          </w:rPr>
          <w:tab/>
        </w:r>
        <w:r w:rsidRPr="004069CF">
          <w:rPr>
            <w:noProof/>
            <w:webHidden/>
          </w:rPr>
          <w:fldChar w:fldCharType="begin"/>
        </w:r>
        <w:r w:rsidRPr="004069CF">
          <w:rPr>
            <w:noProof/>
            <w:webHidden/>
          </w:rPr>
          <w:instrText xml:space="preserve"> PAGEREF _Toc239077615 \h </w:instrText>
        </w:r>
        <w:r w:rsidRPr="004069CF">
          <w:rPr>
            <w:noProof/>
            <w:webHidden/>
          </w:rPr>
        </w:r>
        <w:r w:rsidRPr="004069CF">
          <w:rPr>
            <w:noProof/>
            <w:webHidden/>
          </w:rPr>
          <w:fldChar w:fldCharType="separate"/>
        </w:r>
        <w:r w:rsidRPr="004069CF">
          <w:rPr>
            <w:noProof/>
            <w:webHidden/>
          </w:rPr>
          <w:t>4</w:t>
        </w:r>
        <w:r w:rsidRPr="004069CF">
          <w:rPr>
            <w:noProof/>
            <w:webHidden/>
          </w:rPr>
          <w:fldChar w:fldCharType="end"/>
        </w:r>
      </w:hyperlink>
    </w:p>
    <w:p w14:paraId="265D963E" w14:textId="35B7AFB5" w:rsidR="004E0788" w:rsidRPr="004069CF" w:rsidRDefault="004E0788">
      <w:pPr>
        <w:pStyle w:val="20"/>
        <w:tabs>
          <w:tab w:val="right" w:leader="dot" w:pos="9496"/>
        </w:tabs>
        <w:ind w:left="440"/>
        <w:rPr>
          <w:noProof/>
        </w:rPr>
      </w:pPr>
      <w:hyperlink w:anchor="_Toc239077616" w:history="1">
        <w:r w:rsidRPr="004069CF">
          <w:rPr>
            <w:rStyle w:val="a5"/>
            <w:rFonts w:ascii="Calibri" w:hAnsi="Calibri" w:cs="Calibri"/>
            <w:noProof/>
          </w:rPr>
          <w:t xml:space="preserve">C8 </w:t>
        </w:r>
        <w:r w:rsidRPr="004069CF">
          <w:rPr>
            <w:rStyle w:val="a5"/>
            <w:rFonts w:ascii="Calibri" w:hAnsi="Calibri" w:cs="Calibri"/>
            <w:noProof/>
          </w:rPr>
          <w:t>能源消耗與溫室氣體排放</w:t>
        </w:r>
        <w:r w:rsidRPr="004069CF">
          <w:rPr>
            <w:noProof/>
            <w:webHidden/>
          </w:rPr>
          <w:tab/>
        </w:r>
        <w:r w:rsidRPr="004069CF">
          <w:rPr>
            <w:noProof/>
            <w:webHidden/>
          </w:rPr>
          <w:fldChar w:fldCharType="begin"/>
        </w:r>
        <w:r w:rsidRPr="004069CF">
          <w:rPr>
            <w:noProof/>
            <w:webHidden/>
          </w:rPr>
          <w:instrText xml:space="preserve"> PAGEREF _Toc239077616 \h </w:instrText>
        </w:r>
        <w:r w:rsidRPr="004069CF">
          <w:rPr>
            <w:noProof/>
            <w:webHidden/>
          </w:rPr>
        </w:r>
        <w:r w:rsidRPr="004069CF">
          <w:rPr>
            <w:noProof/>
            <w:webHidden/>
          </w:rPr>
          <w:fldChar w:fldCharType="separate"/>
        </w:r>
        <w:r w:rsidRPr="004069CF">
          <w:rPr>
            <w:noProof/>
            <w:webHidden/>
          </w:rPr>
          <w:t>5</w:t>
        </w:r>
        <w:r w:rsidRPr="004069CF">
          <w:rPr>
            <w:noProof/>
            <w:webHidden/>
          </w:rPr>
          <w:fldChar w:fldCharType="end"/>
        </w:r>
      </w:hyperlink>
    </w:p>
    <w:p w14:paraId="6F599D7D" w14:textId="41697C22" w:rsidR="004E0788" w:rsidRPr="004069CF" w:rsidRDefault="004E0788">
      <w:pPr>
        <w:pStyle w:val="20"/>
        <w:tabs>
          <w:tab w:val="right" w:leader="dot" w:pos="9496"/>
        </w:tabs>
        <w:ind w:left="440"/>
        <w:rPr>
          <w:noProof/>
        </w:rPr>
      </w:pPr>
      <w:hyperlink w:anchor="_Toc239077617" w:history="1">
        <w:r w:rsidRPr="004069CF">
          <w:rPr>
            <w:rStyle w:val="a5"/>
            <w:rFonts w:ascii="Calibri" w:hAnsi="Calibri" w:cs="Calibri"/>
            <w:noProof/>
          </w:rPr>
          <w:t xml:space="preserve">C9 </w:t>
        </w:r>
        <w:r w:rsidRPr="004069CF">
          <w:rPr>
            <w:rStyle w:val="a5"/>
            <w:rFonts w:ascii="Calibri" w:hAnsi="Calibri" w:cs="Calibri"/>
            <w:noProof/>
          </w:rPr>
          <w:t>生物多樣性、森林與土地保護</w:t>
        </w:r>
        <w:r w:rsidRPr="004069CF">
          <w:rPr>
            <w:noProof/>
            <w:webHidden/>
          </w:rPr>
          <w:tab/>
        </w:r>
        <w:r w:rsidRPr="004069CF">
          <w:rPr>
            <w:noProof/>
            <w:webHidden/>
          </w:rPr>
          <w:fldChar w:fldCharType="begin"/>
        </w:r>
        <w:r w:rsidRPr="004069CF">
          <w:rPr>
            <w:noProof/>
            <w:webHidden/>
          </w:rPr>
          <w:instrText xml:space="preserve"> PAGEREF _Toc239077617 \h </w:instrText>
        </w:r>
        <w:r w:rsidRPr="004069CF">
          <w:rPr>
            <w:noProof/>
            <w:webHidden/>
          </w:rPr>
        </w:r>
        <w:r w:rsidRPr="004069CF">
          <w:rPr>
            <w:noProof/>
            <w:webHidden/>
          </w:rPr>
          <w:fldChar w:fldCharType="separate"/>
        </w:r>
        <w:r w:rsidRPr="004069CF">
          <w:rPr>
            <w:noProof/>
            <w:webHidden/>
          </w:rPr>
          <w:t>5</w:t>
        </w:r>
        <w:r w:rsidRPr="004069CF">
          <w:rPr>
            <w:noProof/>
            <w:webHidden/>
          </w:rPr>
          <w:fldChar w:fldCharType="end"/>
        </w:r>
      </w:hyperlink>
    </w:p>
    <w:p w14:paraId="5BFBC3DD" w14:textId="5AE92F36" w:rsidR="004E0788" w:rsidRPr="004069CF" w:rsidRDefault="004E0788" w:rsidP="00536920">
      <w:pPr>
        <w:pStyle w:val="11"/>
      </w:pPr>
      <w:hyperlink w:anchor="_Toc239077618" w:history="1">
        <w:r w:rsidRPr="004069CF">
          <w:rPr>
            <w:rStyle w:val="a5"/>
          </w:rPr>
          <w:t xml:space="preserve">D. </w:t>
        </w:r>
        <w:r w:rsidRPr="004069CF">
          <w:rPr>
            <w:rStyle w:val="a5"/>
          </w:rPr>
          <w:t>道德</w:t>
        </w:r>
        <w:r w:rsidRPr="004069CF">
          <w:rPr>
            <w:webHidden/>
          </w:rPr>
          <w:tab/>
        </w:r>
        <w:r w:rsidRPr="004069CF">
          <w:rPr>
            <w:webHidden/>
          </w:rPr>
          <w:fldChar w:fldCharType="begin"/>
        </w:r>
        <w:r w:rsidRPr="004069CF">
          <w:rPr>
            <w:webHidden/>
          </w:rPr>
          <w:instrText xml:space="preserve"> PAGEREF _Toc239077618 \h </w:instrText>
        </w:r>
        <w:r w:rsidRPr="004069CF">
          <w:rPr>
            <w:webHidden/>
          </w:rPr>
        </w:r>
        <w:r w:rsidRPr="004069CF">
          <w:rPr>
            <w:webHidden/>
          </w:rPr>
          <w:fldChar w:fldCharType="separate"/>
        </w:r>
        <w:r w:rsidRPr="004069CF">
          <w:rPr>
            <w:webHidden/>
          </w:rPr>
          <w:t>5</w:t>
        </w:r>
        <w:r w:rsidRPr="004069CF">
          <w:rPr>
            <w:webHidden/>
          </w:rPr>
          <w:fldChar w:fldCharType="end"/>
        </w:r>
      </w:hyperlink>
    </w:p>
    <w:p w14:paraId="6495CE13" w14:textId="2BBB1AF7" w:rsidR="004E0788" w:rsidRPr="004069CF" w:rsidRDefault="004E0788">
      <w:pPr>
        <w:pStyle w:val="20"/>
        <w:tabs>
          <w:tab w:val="right" w:leader="dot" w:pos="9496"/>
        </w:tabs>
        <w:ind w:left="440"/>
        <w:rPr>
          <w:noProof/>
        </w:rPr>
      </w:pPr>
      <w:hyperlink w:anchor="_Toc239077619" w:history="1">
        <w:r w:rsidRPr="004069CF">
          <w:rPr>
            <w:rStyle w:val="a5"/>
            <w:rFonts w:ascii="Calibri" w:hAnsi="Calibri" w:cs="Calibri"/>
            <w:noProof/>
          </w:rPr>
          <w:t xml:space="preserve">D1 </w:t>
        </w:r>
        <w:r w:rsidRPr="004069CF">
          <w:rPr>
            <w:rStyle w:val="a5"/>
            <w:rFonts w:ascii="Calibri" w:hAnsi="Calibri" w:cs="Calibri"/>
            <w:noProof/>
          </w:rPr>
          <w:t>商業誠信</w:t>
        </w:r>
        <w:r w:rsidRPr="004069CF">
          <w:rPr>
            <w:noProof/>
            <w:webHidden/>
          </w:rPr>
          <w:tab/>
        </w:r>
        <w:r w:rsidRPr="004069CF">
          <w:rPr>
            <w:noProof/>
            <w:webHidden/>
          </w:rPr>
          <w:fldChar w:fldCharType="begin"/>
        </w:r>
        <w:r w:rsidRPr="004069CF">
          <w:rPr>
            <w:noProof/>
            <w:webHidden/>
          </w:rPr>
          <w:instrText xml:space="preserve"> PAGEREF _Toc239077619 \h </w:instrText>
        </w:r>
        <w:r w:rsidRPr="004069CF">
          <w:rPr>
            <w:noProof/>
            <w:webHidden/>
          </w:rPr>
        </w:r>
        <w:r w:rsidRPr="004069CF">
          <w:rPr>
            <w:noProof/>
            <w:webHidden/>
          </w:rPr>
          <w:fldChar w:fldCharType="separate"/>
        </w:r>
        <w:r w:rsidRPr="004069CF">
          <w:rPr>
            <w:noProof/>
            <w:webHidden/>
          </w:rPr>
          <w:t>5</w:t>
        </w:r>
        <w:r w:rsidRPr="004069CF">
          <w:rPr>
            <w:noProof/>
            <w:webHidden/>
          </w:rPr>
          <w:fldChar w:fldCharType="end"/>
        </w:r>
      </w:hyperlink>
    </w:p>
    <w:p w14:paraId="620F921B" w14:textId="3DFCCA2E" w:rsidR="004E0788" w:rsidRPr="004069CF" w:rsidRDefault="004E0788">
      <w:pPr>
        <w:pStyle w:val="20"/>
        <w:tabs>
          <w:tab w:val="right" w:leader="dot" w:pos="9496"/>
        </w:tabs>
        <w:ind w:left="440"/>
        <w:rPr>
          <w:noProof/>
        </w:rPr>
      </w:pPr>
      <w:hyperlink w:anchor="_Toc239077620" w:history="1">
        <w:r w:rsidRPr="004069CF">
          <w:rPr>
            <w:rStyle w:val="a5"/>
            <w:rFonts w:ascii="Calibri" w:hAnsi="Calibri" w:cs="Calibri"/>
            <w:noProof/>
          </w:rPr>
          <w:t xml:space="preserve">D2 </w:t>
        </w:r>
        <w:r w:rsidRPr="004069CF">
          <w:rPr>
            <w:rStyle w:val="a5"/>
            <w:rFonts w:ascii="Calibri" w:hAnsi="Calibri" w:cs="Calibri"/>
            <w:noProof/>
          </w:rPr>
          <w:t>無不正當利益</w:t>
        </w:r>
        <w:r w:rsidRPr="004069CF">
          <w:rPr>
            <w:noProof/>
            <w:webHidden/>
          </w:rPr>
          <w:tab/>
        </w:r>
        <w:r w:rsidRPr="004069CF">
          <w:rPr>
            <w:noProof/>
            <w:webHidden/>
          </w:rPr>
          <w:fldChar w:fldCharType="begin"/>
        </w:r>
        <w:r w:rsidRPr="004069CF">
          <w:rPr>
            <w:noProof/>
            <w:webHidden/>
          </w:rPr>
          <w:instrText xml:space="preserve"> PAGEREF _Toc239077620 \h </w:instrText>
        </w:r>
        <w:r w:rsidRPr="004069CF">
          <w:rPr>
            <w:noProof/>
            <w:webHidden/>
          </w:rPr>
        </w:r>
        <w:r w:rsidRPr="004069CF">
          <w:rPr>
            <w:noProof/>
            <w:webHidden/>
          </w:rPr>
          <w:fldChar w:fldCharType="separate"/>
        </w:r>
        <w:r w:rsidRPr="004069CF">
          <w:rPr>
            <w:noProof/>
            <w:webHidden/>
          </w:rPr>
          <w:t>5</w:t>
        </w:r>
        <w:r w:rsidRPr="004069CF">
          <w:rPr>
            <w:noProof/>
            <w:webHidden/>
          </w:rPr>
          <w:fldChar w:fldCharType="end"/>
        </w:r>
      </w:hyperlink>
    </w:p>
    <w:p w14:paraId="0A650288" w14:textId="63BC8045" w:rsidR="004E0788" w:rsidRPr="004069CF" w:rsidRDefault="004E0788">
      <w:pPr>
        <w:pStyle w:val="20"/>
        <w:tabs>
          <w:tab w:val="right" w:leader="dot" w:pos="9496"/>
        </w:tabs>
        <w:ind w:left="440"/>
        <w:rPr>
          <w:noProof/>
        </w:rPr>
      </w:pPr>
      <w:hyperlink w:anchor="_Toc239077621" w:history="1">
        <w:r w:rsidRPr="004069CF">
          <w:rPr>
            <w:rStyle w:val="a5"/>
            <w:rFonts w:ascii="Calibri" w:hAnsi="Calibri" w:cs="Calibri"/>
            <w:noProof/>
          </w:rPr>
          <w:t xml:space="preserve">D3 </w:t>
        </w:r>
        <w:r w:rsidRPr="004069CF">
          <w:rPr>
            <w:rStyle w:val="a5"/>
            <w:rFonts w:ascii="Calibri" w:hAnsi="Calibri" w:cs="Calibri"/>
            <w:noProof/>
          </w:rPr>
          <w:t>資訊揭露</w:t>
        </w:r>
        <w:r w:rsidRPr="004069CF">
          <w:rPr>
            <w:noProof/>
            <w:webHidden/>
          </w:rPr>
          <w:tab/>
        </w:r>
        <w:r w:rsidRPr="004069CF">
          <w:rPr>
            <w:noProof/>
            <w:webHidden/>
          </w:rPr>
          <w:fldChar w:fldCharType="begin"/>
        </w:r>
        <w:r w:rsidRPr="004069CF">
          <w:rPr>
            <w:noProof/>
            <w:webHidden/>
          </w:rPr>
          <w:instrText xml:space="preserve"> PAGEREF _Toc239077621 \h </w:instrText>
        </w:r>
        <w:r w:rsidRPr="004069CF">
          <w:rPr>
            <w:noProof/>
            <w:webHidden/>
          </w:rPr>
        </w:r>
        <w:r w:rsidRPr="004069CF">
          <w:rPr>
            <w:noProof/>
            <w:webHidden/>
          </w:rPr>
          <w:fldChar w:fldCharType="separate"/>
        </w:r>
        <w:r w:rsidRPr="004069CF">
          <w:rPr>
            <w:noProof/>
            <w:webHidden/>
          </w:rPr>
          <w:t>5</w:t>
        </w:r>
        <w:r w:rsidRPr="004069CF">
          <w:rPr>
            <w:noProof/>
            <w:webHidden/>
          </w:rPr>
          <w:fldChar w:fldCharType="end"/>
        </w:r>
      </w:hyperlink>
    </w:p>
    <w:p w14:paraId="601EE463" w14:textId="6039238D" w:rsidR="004E0788" w:rsidRPr="004069CF" w:rsidRDefault="004E0788">
      <w:pPr>
        <w:pStyle w:val="20"/>
        <w:tabs>
          <w:tab w:val="right" w:leader="dot" w:pos="9496"/>
        </w:tabs>
        <w:ind w:left="440"/>
        <w:rPr>
          <w:noProof/>
        </w:rPr>
      </w:pPr>
      <w:hyperlink w:anchor="_Toc239077622" w:history="1">
        <w:r w:rsidRPr="004069CF">
          <w:rPr>
            <w:rStyle w:val="a5"/>
            <w:rFonts w:ascii="Calibri" w:hAnsi="Calibri" w:cs="Calibri"/>
            <w:noProof/>
          </w:rPr>
          <w:t xml:space="preserve">D4 </w:t>
        </w:r>
        <w:r w:rsidRPr="004069CF">
          <w:rPr>
            <w:rStyle w:val="a5"/>
            <w:rFonts w:ascii="Calibri" w:hAnsi="Calibri" w:cs="Calibri"/>
            <w:noProof/>
          </w:rPr>
          <w:t>智慧財產</w:t>
        </w:r>
        <w:r w:rsidRPr="004069CF">
          <w:rPr>
            <w:noProof/>
            <w:webHidden/>
          </w:rPr>
          <w:tab/>
        </w:r>
        <w:r w:rsidRPr="004069CF">
          <w:rPr>
            <w:noProof/>
            <w:webHidden/>
          </w:rPr>
          <w:fldChar w:fldCharType="begin"/>
        </w:r>
        <w:r w:rsidRPr="004069CF">
          <w:rPr>
            <w:noProof/>
            <w:webHidden/>
          </w:rPr>
          <w:instrText xml:space="preserve"> PAGEREF _Toc239077622 \h </w:instrText>
        </w:r>
        <w:r w:rsidRPr="004069CF">
          <w:rPr>
            <w:noProof/>
            <w:webHidden/>
          </w:rPr>
        </w:r>
        <w:r w:rsidRPr="004069CF">
          <w:rPr>
            <w:noProof/>
            <w:webHidden/>
          </w:rPr>
          <w:fldChar w:fldCharType="separate"/>
        </w:r>
        <w:r w:rsidRPr="004069CF">
          <w:rPr>
            <w:noProof/>
            <w:webHidden/>
          </w:rPr>
          <w:t>6</w:t>
        </w:r>
        <w:r w:rsidRPr="004069CF">
          <w:rPr>
            <w:noProof/>
            <w:webHidden/>
          </w:rPr>
          <w:fldChar w:fldCharType="end"/>
        </w:r>
      </w:hyperlink>
    </w:p>
    <w:p w14:paraId="1C2C80A9" w14:textId="5CBE4611" w:rsidR="004E0788" w:rsidRPr="004069CF" w:rsidRDefault="004E0788">
      <w:pPr>
        <w:pStyle w:val="20"/>
        <w:tabs>
          <w:tab w:val="right" w:leader="dot" w:pos="9496"/>
        </w:tabs>
        <w:ind w:left="440"/>
        <w:rPr>
          <w:noProof/>
        </w:rPr>
      </w:pPr>
      <w:hyperlink w:anchor="_Toc239077623" w:history="1">
        <w:r w:rsidRPr="004069CF">
          <w:rPr>
            <w:rStyle w:val="a5"/>
            <w:rFonts w:ascii="Calibri" w:hAnsi="Calibri" w:cs="Calibri"/>
            <w:noProof/>
          </w:rPr>
          <w:t xml:space="preserve">D5 </w:t>
        </w:r>
        <w:r w:rsidRPr="004069CF">
          <w:rPr>
            <w:rStyle w:val="a5"/>
            <w:rFonts w:ascii="Calibri" w:hAnsi="Calibri" w:cs="Calibri"/>
            <w:noProof/>
          </w:rPr>
          <w:t>公平交易、廣告與競爭</w:t>
        </w:r>
        <w:r w:rsidRPr="004069CF">
          <w:rPr>
            <w:noProof/>
            <w:webHidden/>
          </w:rPr>
          <w:tab/>
        </w:r>
        <w:r w:rsidRPr="004069CF">
          <w:rPr>
            <w:noProof/>
            <w:webHidden/>
          </w:rPr>
          <w:fldChar w:fldCharType="begin"/>
        </w:r>
        <w:r w:rsidRPr="004069CF">
          <w:rPr>
            <w:noProof/>
            <w:webHidden/>
          </w:rPr>
          <w:instrText xml:space="preserve"> PAGEREF _Toc239077623 \h </w:instrText>
        </w:r>
        <w:r w:rsidRPr="004069CF">
          <w:rPr>
            <w:noProof/>
            <w:webHidden/>
          </w:rPr>
        </w:r>
        <w:r w:rsidRPr="004069CF">
          <w:rPr>
            <w:noProof/>
            <w:webHidden/>
          </w:rPr>
          <w:fldChar w:fldCharType="separate"/>
        </w:r>
        <w:r w:rsidRPr="004069CF">
          <w:rPr>
            <w:noProof/>
            <w:webHidden/>
          </w:rPr>
          <w:t>6</w:t>
        </w:r>
        <w:r w:rsidRPr="004069CF">
          <w:rPr>
            <w:noProof/>
            <w:webHidden/>
          </w:rPr>
          <w:fldChar w:fldCharType="end"/>
        </w:r>
      </w:hyperlink>
    </w:p>
    <w:p w14:paraId="72508CF0" w14:textId="3F18A0E6" w:rsidR="004E0788" w:rsidRPr="004069CF" w:rsidRDefault="004E0788">
      <w:pPr>
        <w:pStyle w:val="20"/>
        <w:tabs>
          <w:tab w:val="right" w:leader="dot" w:pos="9496"/>
        </w:tabs>
        <w:ind w:left="440"/>
        <w:rPr>
          <w:noProof/>
        </w:rPr>
      </w:pPr>
      <w:hyperlink w:anchor="_Toc239077624" w:history="1">
        <w:r w:rsidRPr="004069CF">
          <w:rPr>
            <w:rStyle w:val="a5"/>
            <w:rFonts w:ascii="Calibri" w:hAnsi="Calibri" w:cs="Calibri"/>
            <w:noProof/>
          </w:rPr>
          <w:t xml:space="preserve">D6 </w:t>
        </w:r>
        <w:r w:rsidRPr="004069CF">
          <w:rPr>
            <w:rStyle w:val="a5"/>
            <w:rFonts w:ascii="Calibri" w:hAnsi="Calibri" w:cs="Calibri"/>
            <w:noProof/>
          </w:rPr>
          <w:t>身分保護與禁止報復</w:t>
        </w:r>
        <w:r w:rsidRPr="004069CF">
          <w:rPr>
            <w:noProof/>
            <w:webHidden/>
          </w:rPr>
          <w:tab/>
        </w:r>
        <w:r w:rsidRPr="004069CF">
          <w:rPr>
            <w:noProof/>
            <w:webHidden/>
          </w:rPr>
          <w:fldChar w:fldCharType="begin"/>
        </w:r>
        <w:r w:rsidRPr="004069CF">
          <w:rPr>
            <w:noProof/>
            <w:webHidden/>
          </w:rPr>
          <w:instrText xml:space="preserve"> PAGEREF _Toc239077624 \h </w:instrText>
        </w:r>
        <w:r w:rsidRPr="004069CF">
          <w:rPr>
            <w:noProof/>
            <w:webHidden/>
          </w:rPr>
        </w:r>
        <w:r w:rsidRPr="004069CF">
          <w:rPr>
            <w:noProof/>
            <w:webHidden/>
          </w:rPr>
          <w:fldChar w:fldCharType="separate"/>
        </w:r>
        <w:r w:rsidRPr="004069CF">
          <w:rPr>
            <w:noProof/>
            <w:webHidden/>
          </w:rPr>
          <w:t>6</w:t>
        </w:r>
        <w:r w:rsidRPr="004069CF">
          <w:rPr>
            <w:noProof/>
            <w:webHidden/>
          </w:rPr>
          <w:fldChar w:fldCharType="end"/>
        </w:r>
      </w:hyperlink>
    </w:p>
    <w:p w14:paraId="173BC036" w14:textId="1AC4F5FC" w:rsidR="004E0788" w:rsidRPr="004069CF" w:rsidRDefault="004E0788">
      <w:pPr>
        <w:pStyle w:val="20"/>
        <w:tabs>
          <w:tab w:val="right" w:leader="dot" w:pos="9496"/>
        </w:tabs>
        <w:ind w:left="440"/>
        <w:rPr>
          <w:noProof/>
        </w:rPr>
      </w:pPr>
      <w:hyperlink w:anchor="_Toc239077625" w:history="1">
        <w:r w:rsidRPr="004069CF">
          <w:rPr>
            <w:rStyle w:val="a5"/>
            <w:rFonts w:ascii="Calibri" w:hAnsi="Calibri" w:cs="Calibri"/>
            <w:noProof/>
          </w:rPr>
          <w:t xml:space="preserve">D7 </w:t>
        </w:r>
        <w:r w:rsidRPr="004069CF">
          <w:rPr>
            <w:rStyle w:val="a5"/>
            <w:rFonts w:ascii="Calibri" w:hAnsi="Calibri" w:cs="Calibri"/>
            <w:noProof/>
          </w:rPr>
          <w:t>負責任地採購礦物</w:t>
        </w:r>
        <w:r w:rsidRPr="004069CF">
          <w:rPr>
            <w:noProof/>
            <w:webHidden/>
          </w:rPr>
          <w:tab/>
        </w:r>
        <w:r w:rsidRPr="004069CF">
          <w:rPr>
            <w:noProof/>
            <w:webHidden/>
          </w:rPr>
          <w:fldChar w:fldCharType="begin"/>
        </w:r>
        <w:r w:rsidRPr="004069CF">
          <w:rPr>
            <w:noProof/>
            <w:webHidden/>
          </w:rPr>
          <w:instrText xml:space="preserve"> PAGEREF _Toc239077625 \h </w:instrText>
        </w:r>
        <w:r w:rsidRPr="004069CF">
          <w:rPr>
            <w:noProof/>
            <w:webHidden/>
          </w:rPr>
        </w:r>
        <w:r w:rsidRPr="004069CF">
          <w:rPr>
            <w:noProof/>
            <w:webHidden/>
          </w:rPr>
          <w:fldChar w:fldCharType="separate"/>
        </w:r>
        <w:r w:rsidRPr="004069CF">
          <w:rPr>
            <w:noProof/>
            <w:webHidden/>
          </w:rPr>
          <w:t>6</w:t>
        </w:r>
        <w:r w:rsidRPr="004069CF">
          <w:rPr>
            <w:noProof/>
            <w:webHidden/>
          </w:rPr>
          <w:fldChar w:fldCharType="end"/>
        </w:r>
      </w:hyperlink>
    </w:p>
    <w:p w14:paraId="6A49962E" w14:textId="35A5EC6B" w:rsidR="004E0788" w:rsidRPr="004069CF" w:rsidRDefault="004E0788">
      <w:pPr>
        <w:pStyle w:val="20"/>
        <w:tabs>
          <w:tab w:val="right" w:leader="dot" w:pos="9496"/>
        </w:tabs>
        <w:ind w:left="440"/>
        <w:rPr>
          <w:noProof/>
        </w:rPr>
      </w:pPr>
      <w:hyperlink w:anchor="_Toc239077626" w:history="1">
        <w:r w:rsidRPr="004069CF">
          <w:rPr>
            <w:rStyle w:val="a5"/>
            <w:rFonts w:ascii="Calibri" w:hAnsi="Calibri" w:cs="Calibri"/>
            <w:noProof/>
          </w:rPr>
          <w:t xml:space="preserve">D8 </w:t>
        </w:r>
        <w:r w:rsidRPr="004069CF">
          <w:rPr>
            <w:rStyle w:val="a5"/>
            <w:rFonts w:ascii="Calibri" w:hAnsi="Calibri" w:cs="Calibri"/>
            <w:noProof/>
          </w:rPr>
          <w:t>隱私</w:t>
        </w:r>
        <w:r w:rsidRPr="004069CF">
          <w:rPr>
            <w:noProof/>
            <w:webHidden/>
          </w:rPr>
          <w:tab/>
        </w:r>
        <w:r w:rsidRPr="004069CF">
          <w:rPr>
            <w:noProof/>
            <w:webHidden/>
          </w:rPr>
          <w:fldChar w:fldCharType="begin"/>
        </w:r>
        <w:r w:rsidRPr="004069CF">
          <w:rPr>
            <w:noProof/>
            <w:webHidden/>
          </w:rPr>
          <w:instrText xml:space="preserve"> PAGEREF _Toc239077626 \h </w:instrText>
        </w:r>
        <w:r w:rsidRPr="004069CF">
          <w:rPr>
            <w:noProof/>
            <w:webHidden/>
          </w:rPr>
        </w:r>
        <w:r w:rsidRPr="004069CF">
          <w:rPr>
            <w:noProof/>
            <w:webHidden/>
          </w:rPr>
          <w:fldChar w:fldCharType="separate"/>
        </w:r>
        <w:r w:rsidRPr="004069CF">
          <w:rPr>
            <w:noProof/>
            <w:webHidden/>
          </w:rPr>
          <w:t>6</w:t>
        </w:r>
        <w:r w:rsidRPr="004069CF">
          <w:rPr>
            <w:noProof/>
            <w:webHidden/>
          </w:rPr>
          <w:fldChar w:fldCharType="end"/>
        </w:r>
      </w:hyperlink>
    </w:p>
    <w:p w14:paraId="24135641" w14:textId="6E251B46" w:rsidR="004E0788" w:rsidRPr="004069CF" w:rsidRDefault="004E0788" w:rsidP="00536920">
      <w:pPr>
        <w:pStyle w:val="11"/>
      </w:pPr>
      <w:hyperlink w:anchor="_Toc239077627" w:history="1">
        <w:r w:rsidRPr="004069CF">
          <w:rPr>
            <w:rStyle w:val="a5"/>
          </w:rPr>
          <w:t xml:space="preserve">E. </w:t>
        </w:r>
        <w:r w:rsidRPr="004069CF">
          <w:rPr>
            <w:rStyle w:val="a5"/>
          </w:rPr>
          <w:t>管理系統</w:t>
        </w:r>
        <w:r w:rsidRPr="004069CF">
          <w:rPr>
            <w:webHidden/>
          </w:rPr>
          <w:tab/>
        </w:r>
        <w:r w:rsidRPr="004069CF">
          <w:rPr>
            <w:webHidden/>
          </w:rPr>
          <w:fldChar w:fldCharType="begin"/>
        </w:r>
        <w:r w:rsidRPr="004069CF">
          <w:rPr>
            <w:webHidden/>
          </w:rPr>
          <w:instrText xml:space="preserve"> PAGEREF _Toc239077627 \h </w:instrText>
        </w:r>
        <w:r w:rsidRPr="004069CF">
          <w:rPr>
            <w:webHidden/>
          </w:rPr>
        </w:r>
        <w:r w:rsidRPr="004069CF">
          <w:rPr>
            <w:webHidden/>
          </w:rPr>
          <w:fldChar w:fldCharType="separate"/>
        </w:r>
        <w:r w:rsidRPr="004069CF">
          <w:rPr>
            <w:webHidden/>
          </w:rPr>
          <w:t>6</w:t>
        </w:r>
        <w:r w:rsidRPr="004069CF">
          <w:rPr>
            <w:webHidden/>
          </w:rPr>
          <w:fldChar w:fldCharType="end"/>
        </w:r>
      </w:hyperlink>
    </w:p>
    <w:p w14:paraId="14E0B28A" w14:textId="715016FF" w:rsidR="004E0788" w:rsidRPr="004069CF" w:rsidRDefault="004E0788">
      <w:pPr>
        <w:pStyle w:val="20"/>
        <w:tabs>
          <w:tab w:val="right" w:leader="dot" w:pos="9496"/>
        </w:tabs>
        <w:ind w:left="440"/>
        <w:rPr>
          <w:noProof/>
        </w:rPr>
      </w:pPr>
      <w:hyperlink w:anchor="_Toc239077628" w:history="1">
        <w:r w:rsidRPr="004069CF">
          <w:rPr>
            <w:rStyle w:val="a5"/>
            <w:rFonts w:ascii="Calibri" w:hAnsi="Calibri" w:cs="Calibri"/>
            <w:noProof/>
          </w:rPr>
          <w:t xml:space="preserve">E1 </w:t>
        </w:r>
        <w:r w:rsidRPr="004069CF">
          <w:rPr>
            <w:rStyle w:val="a5"/>
            <w:rFonts w:ascii="Calibri" w:hAnsi="Calibri" w:cs="Calibri"/>
            <w:noProof/>
          </w:rPr>
          <w:t>公司承諾</w:t>
        </w:r>
        <w:r w:rsidRPr="004069CF">
          <w:rPr>
            <w:noProof/>
            <w:webHidden/>
          </w:rPr>
          <w:tab/>
        </w:r>
        <w:r w:rsidRPr="004069CF">
          <w:rPr>
            <w:noProof/>
            <w:webHidden/>
          </w:rPr>
          <w:fldChar w:fldCharType="begin"/>
        </w:r>
        <w:r w:rsidRPr="004069CF">
          <w:rPr>
            <w:noProof/>
            <w:webHidden/>
          </w:rPr>
          <w:instrText xml:space="preserve"> PAGEREF _Toc239077628 \h </w:instrText>
        </w:r>
        <w:r w:rsidRPr="004069CF">
          <w:rPr>
            <w:noProof/>
            <w:webHidden/>
          </w:rPr>
        </w:r>
        <w:r w:rsidRPr="004069CF">
          <w:rPr>
            <w:noProof/>
            <w:webHidden/>
          </w:rPr>
          <w:fldChar w:fldCharType="separate"/>
        </w:r>
        <w:r w:rsidRPr="004069CF">
          <w:rPr>
            <w:noProof/>
            <w:webHidden/>
          </w:rPr>
          <w:t>6</w:t>
        </w:r>
        <w:r w:rsidRPr="004069CF">
          <w:rPr>
            <w:noProof/>
            <w:webHidden/>
          </w:rPr>
          <w:fldChar w:fldCharType="end"/>
        </w:r>
      </w:hyperlink>
    </w:p>
    <w:p w14:paraId="0B2E1115" w14:textId="17725EB9" w:rsidR="004E0788" w:rsidRPr="004069CF" w:rsidRDefault="004E0788">
      <w:pPr>
        <w:pStyle w:val="20"/>
        <w:tabs>
          <w:tab w:val="right" w:leader="dot" w:pos="9496"/>
        </w:tabs>
        <w:ind w:left="440"/>
        <w:rPr>
          <w:noProof/>
        </w:rPr>
      </w:pPr>
      <w:hyperlink w:anchor="_Toc239077629" w:history="1">
        <w:r w:rsidRPr="004069CF">
          <w:rPr>
            <w:rStyle w:val="a5"/>
            <w:rFonts w:ascii="Calibri" w:hAnsi="Calibri" w:cs="Calibri"/>
            <w:noProof/>
          </w:rPr>
          <w:t xml:space="preserve">E2 </w:t>
        </w:r>
        <w:r w:rsidRPr="004069CF">
          <w:rPr>
            <w:rStyle w:val="a5"/>
            <w:rFonts w:ascii="Calibri" w:hAnsi="Calibri" w:cs="Calibri"/>
            <w:noProof/>
          </w:rPr>
          <w:t>管理職責與責任</w:t>
        </w:r>
        <w:r w:rsidRPr="004069CF">
          <w:rPr>
            <w:noProof/>
            <w:webHidden/>
          </w:rPr>
          <w:tab/>
        </w:r>
        <w:r w:rsidRPr="004069CF">
          <w:rPr>
            <w:noProof/>
            <w:webHidden/>
          </w:rPr>
          <w:fldChar w:fldCharType="begin"/>
        </w:r>
        <w:r w:rsidRPr="004069CF">
          <w:rPr>
            <w:noProof/>
            <w:webHidden/>
          </w:rPr>
          <w:instrText xml:space="preserve"> PAGEREF _Toc239077629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015207E8" w14:textId="7369313C" w:rsidR="004E0788" w:rsidRPr="004069CF" w:rsidRDefault="004E0788">
      <w:pPr>
        <w:pStyle w:val="20"/>
        <w:tabs>
          <w:tab w:val="right" w:leader="dot" w:pos="9496"/>
        </w:tabs>
        <w:ind w:left="440"/>
        <w:rPr>
          <w:noProof/>
        </w:rPr>
      </w:pPr>
      <w:hyperlink w:anchor="_Toc239077630" w:history="1">
        <w:r w:rsidRPr="004069CF">
          <w:rPr>
            <w:rStyle w:val="a5"/>
            <w:rFonts w:ascii="Calibri" w:hAnsi="Calibri" w:cs="Calibri"/>
            <w:noProof/>
          </w:rPr>
          <w:t xml:space="preserve">E3 </w:t>
        </w:r>
        <w:r w:rsidRPr="004069CF">
          <w:rPr>
            <w:rStyle w:val="a5"/>
            <w:rFonts w:ascii="Calibri" w:hAnsi="Calibri" w:cs="Calibri"/>
            <w:noProof/>
          </w:rPr>
          <w:t>法律與客戶要求</w:t>
        </w:r>
        <w:r w:rsidRPr="004069CF">
          <w:rPr>
            <w:noProof/>
            <w:webHidden/>
          </w:rPr>
          <w:tab/>
        </w:r>
        <w:r w:rsidRPr="004069CF">
          <w:rPr>
            <w:noProof/>
            <w:webHidden/>
          </w:rPr>
          <w:fldChar w:fldCharType="begin"/>
        </w:r>
        <w:r w:rsidRPr="004069CF">
          <w:rPr>
            <w:noProof/>
            <w:webHidden/>
          </w:rPr>
          <w:instrText xml:space="preserve"> PAGEREF _Toc239077630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43060860" w14:textId="098B874F" w:rsidR="004E0788" w:rsidRPr="004069CF" w:rsidRDefault="004E0788">
      <w:pPr>
        <w:pStyle w:val="20"/>
        <w:tabs>
          <w:tab w:val="right" w:leader="dot" w:pos="9496"/>
        </w:tabs>
        <w:ind w:left="440"/>
        <w:rPr>
          <w:noProof/>
        </w:rPr>
      </w:pPr>
      <w:hyperlink w:anchor="_Toc239077631" w:history="1">
        <w:r w:rsidRPr="004069CF">
          <w:rPr>
            <w:rStyle w:val="a5"/>
            <w:rFonts w:ascii="Calibri" w:hAnsi="Calibri" w:cs="Calibri"/>
            <w:noProof/>
          </w:rPr>
          <w:t xml:space="preserve">E4 </w:t>
        </w:r>
        <w:r w:rsidRPr="004069CF">
          <w:rPr>
            <w:rStyle w:val="a5"/>
            <w:rFonts w:ascii="Calibri" w:hAnsi="Calibri" w:cs="Calibri"/>
            <w:noProof/>
          </w:rPr>
          <w:t>風險評估與風險管理</w:t>
        </w:r>
        <w:r w:rsidRPr="004069CF">
          <w:rPr>
            <w:noProof/>
            <w:webHidden/>
          </w:rPr>
          <w:tab/>
        </w:r>
        <w:r w:rsidRPr="004069CF">
          <w:rPr>
            <w:noProof/>
            <w:webHidden/>
          </w:rPr>
          <w:fldChar w:fldCharType="begin"/>
        </w:r>
        <w:r w:rsidRPr="004069CF">
          <w:rPr>
            <w:noProof/>
            <w:webHidden/>
          </w:rPr>
          <w:instrText xml:space="preserve"> PAGEREF _Toc239077631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597C3473" w14:textId="50785F1E" w:rsidR="004E0788" w:rsidRPr="004069CF" w:rsidRDefault="004E0788">
      <w:pPr>
        <w:pStyle w:val="20"/>
        <w:tabs>
          <w:tab w:val="right" w:leader="dot" w:pos="9496"/>
        </w:tabs>
        <w:ind w:left="440"/>
        <w:rPr>
          <w:noProof/>
        </w:rPr>
      </w:pPr>
      <w:hyperlink w:anchor="_Toc239077632" w:history="1">
        <w:r w:rsidRPr="004069CF">
          <w:rPr>
            <w:rStyle w:val="a5"/>
            <w:rFonts w:ascii="Calibri" w:hAnsi="Calibri" w:cs="Calibri"/>
            <w:noProof/>
          </w:rPr>
          <w:t xml:space="preserve">E5 </w:t>
        </w:r>
        <w:r w:rsidRPr="004069CF">
          <w:rPr>
            <w:rStyle w:val="a5"/>
            <w:rFonts w:ascii="Calibri" w:hAnsi="Calibri" w:cs="Calibri"/>
            <w:noProof/>
          </w:rPr>
          <w:t>改進目標</w:t>
        </w:r>
        <w:r w:rsidRPr="004069CF">
          <w:rPr>
            <w:noProof/>
            <w:webHidden/>
          </w:rPr>
          <w:tab/>
        </w:r>
        <w:r w:rsidRPr="004069CF">
          <w:rPr>
            <w:noProof/>
            <w:webHidden/>
          </w:rPr>
          <w:fldChar w:fldCharType="begin"/>
        </w:r>
        <w:r w:rsidRPr="004069CF">
          <w:rPr>
            <w:noProof/>
            <w:webHidden/>
          </w:rPr>
          <w:instrText xml:space="preserve"> PAGEREF _Toc239077632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0CF50276" w14:textId="6F6E2760" w:rsidR="004E0788" w:rsidRPr="004069CF" w:rsidRDefault="004E0788">
      <w:pPr>
        <w:pStyle w:val="20"/>
        <w:tabs>
          <w:tab w:val="right" w:leader="dot" w:pos="9496"/>
        </w:tabs>
        <w:ind w:left="440"/>
        <w:rPr>
          <w:noProof/>
        </w:rPr>
      </w:pPr>
      <w:hyperlink w:anchor="_Toc239077633" w:history="1">
        <w:r w:rsidRPr="004069CF">
          <w:rPr>
            <w:rStyle w:val="a5"/>
            <w:rFonts w:ascii="Calibri" w:hAnsi="Calibri" w:cs="Calibri"/>
            <w:noProof/>
          </w:rPr>
          <w:t xml:space="preserve">E6 </w:t>
        </w:r>
        <w:r w:rsidRPr="004069CF">
          <w:rPr>
            <w:rStyle w:val="a5"/>
            <w:rFonts w:ascii="Calibri" w:hAnsi="Calibri" w:cs="Calibri"/>
            <w:noProof/>
          </w:rPr>
          <w:t>訓練</w:t>
        </w:r>
        <w:r w:rsidRPr="004069CF">
          <w:rPr>
            <w:noProof/>
            <w:webHidden/>
          </w:rPr>
          <w:tab/>
        </w:r>
        <w:r w:rsidRPr="004069CF">
          <w:rPr>
            <w:noProof/>
            <w:webHidden/>
          </w:rPr>
          <w:fldChar w:fldCharType="begin"/>
        </w:r>
        <w:r w:rsidRPr="004069CF">
          <w:rPr>
            <w:noProof/>
            <w:webHidden/>
          </w:rPr>
          <w:instrText xml:space="preserve"> PAGEREF _Toc239077633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2E6C24D0" w14:textId="6BE89F03" w:rsidR="004E0788" w:rsidRPr="004069CF" w:rsidRDefault="004E0788">
      <w:pPr>
        <w:pStyle w:val="20"/>
        <w:tabs>
          <w:tab w:val="right" w:leader="dot" w:pos="9496"/>
        </w:tabs>
        <w:ind w:left="440"/>
        <w:rPr>
          <w:noProof/>
        </w:rPr>
      </w:pPr>
      <w:hyperlink w:anchor="_Toc239077634" w:history="1">
        <w:r w:rsidRPr="004069CF">
          <w:rPr>
            <w:rStyle w:val="a5"/>
            <w:rFonts w:ascii="Calibri" w:hAnsi="Calibri" w:cs="Calibri"/>
            <w:noProof/>
          </w:rPr>
          <w:t xml:space="preserve">E7 </w:t>
        </w:r>
        <w:r w:rsidRPr="004069CF">
          <w:rPr>
            <w:rStyle w:val="a5"/>
            <w:rFonts w:ascii="Calibri" w:hAnsi="Calibri" w:cs="Calibri"/>
            <w:noProof/>
          </w:rPr>
          <w:t>溝通</w:t>
        </w:r>
        <w:r w:rsidRPr="004069CF">
          <w:rPr>
            <w:noProof/>
            <w:webHidden/>
          </w:rPr>
          <w:tab/>
        </w:r>
        <w:r w:rsidRPr="004069CF">
          <w:rPr>
            <w:noProof/>
            <w:webHidden/>
          </w:rPr>
          <w:fldChar w:fldCharType="begin"/>
        </w:r>
        <w:r w:rsidRPr="004069CF">
          <w:rPr>
            <w:noProof/>
            <w:webHidden/>
          </w:rPr>
          <w:instrText xml:space="preserve"> PAGEREF _Toc239077634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05CCFF08" w14:textId="01A26036" w:rsidR="004E0788" w:rsidRPr="004069CF" w:rsidRDefault="004E0788">
      <w:pPr>
        <w:pStyle w:val="20"/>
        <w:tabs>
          <w:tab w:val="right" w:leader="dot" w:pos="9496"/>
        </w:tabs>
        <w:ind w:left="440"/>
        <w:rPr>
          <w:noProof/>
        </w:rPr>
      </w:pPr>
      <w:hyperlink w:anchor="_Toc239077635" w:history="1">
        <w:r w:rsidRPr="004069CF">
          <w:rPr>
            <w:rStyle w:val="a5"/>
            <w:rFonts w:ascii="Calibri" w:hAnsi="Calibri" w:cs="Calibri"/>
            <w:noProof/>
          </w:rPr>
          <w:t xml:space="preserve">E8 </w:t>
        </w:r>
        <w:r w:rsidRPr="004069CF">
          <w:rPr>
            <w:rStyle w:val="a5"/>
            <w:rFonts w:ascii="Calibri" w:hAnsi="Calibri" w:cs="Calibri"/>
            <w:noProof/>
          </w:rPr>
          <w:t>勞工與利害關係人參與、反饋及申訴</w:t>
        </w:r>
        <w:r w:rsidRPr="004069CF">
          <w:rPr>
            <w:noProof/>
            <w:webHidden/>
          </w:rPr>
          <w:tab/>
        </w:r>
        <w:r w:rsidRPr="004069CF">
          <w:rPr>
            <w:noProof/>
            <w:webHidden/>
          </w:rPr>
          <w:fldChar w:fldCharType="begin"/>
        </w:r>
        <w:r w:rsidRPr="004069CF">
          <w:rPr>
            <w:noProof/>
            <w:webHidden/>
          </w:rPr>
          <w:instrText xml:space="preserve"> PAGEREF _Toc239077635 \h </w:instrText>
        </w:r>
        <w:r w:rsidRPr="004069CF">
          <w:rPr>
            <w:noProof/>
            <w:webHidden/>
          </w:rPr>
        </w:r>
        <w:r w:rsidRPr="004069CF">
          <w:rPr>
            <w:noProof/>
            <w:webHidden/>
          </w:rPr>
          <w:fldChar w:fldCharType="separate"/>
        </w:r>
        <w:r w:rsidRPr="004069CF">
          <w:rPr>
            <w:noProof/>
            <w:webHidden/>
          </w:rPr>
          <w:t>7</w:t>
        </w:r>
        <w:r w:rsidRPr="004069CF">
          <w:rPr>
            <w:noProof/>
            <w:webHidden/>
          </w:rPr>
          <w:fldChar w:fldCharType="end"/>
        </w:r>
      </w:hyperlink>
    </w:p>
    <w:p w14:paraId="2460839D" w14:textId="4F713CA9" w:rsidR="004E0788" w:rsidRPr="004069CF" w:rsidRDefault="004E0788">
      <w:pPr>
        <w:pStyle w:val="20"/>
        <w:tabs>
          <w:tab w:val="right" w:leader="dot" w:pos="9496"/>
        </w:tabs>
        <w:ind w:left="440"/>
        <w:rPr>
          <w:noProof/>
        </w:rPr>
      </w:pPr>
      <w:hyperlink w:anchor="_Toc239077636" w:history="1">
        <w:r w:rsidRPr="004069CF">
          <w:rPr>
            <w:rStyle w:val="a5"/>
            <w:rFonts w:ascii="Calibri" w:hAnsi="Calibri" w:cs="Calibri"/>
            <w:noProof/>
          </w:rPr>
          <w:t xml:space="preserve">E9 </w:t>
        </w:r>
        <w:r w:rsidRPr="004069CF">
          <w:rPr>
            <w:rStyle w:val="a5"/>
            <w:rFonts w:ascii="Calibri" w:hAnsi="Calibri" w:cs="Calibri"/>
            <w:noProof/>
          </w:rPr>
          <w:t>稽核與評估</w:t>
        </w:r>
        <w:r w:rsidRPr="004069CF">
          <w:rPr>
            <w:noProof/>
            <w:webHidden/>
          </w:rPr>
          <w:tab/>
        </w:r>
        <w:r w:rsidRPr="004069CF">
          <w:rPr>
            <w:noProof/>
            <w:webHidden/>
          </w:rPr>
          <w:fldChar w:fldCharType="begin"/>
        </w:r>
        <w:r w:rsidRPr="004069CF">
          <w:rPr>
            <w:noProof/>
            <w:webHidden/>
          </w:rPr>
          <w:instrText xml:space="preserve"> PAGEREF _Toc239077636 \h </w:instrText>
        </w:r>
        <w:r w:rsidRPr="004069CF">
          <w:rPr>
            <w:noProof/>
            <w:webHidden/>
          </w:rPr>
        </w:r>
        <w:r w:rsidRPr="004069CF">
          <w:rPr>
            <w:noProof/>
            <w:webHidden/>
          </w:rPr>
          <w:fldChar w:fldCharType="separate"/>
        </w:r>
        <w:r w:rsidRPr="004069CF">
          <w:rPr>
            <w:noProof/>
            <w:webHidden/>
          </w:rPr>
          <w:t>8</w:t>
        </w:r>
        <w:r w:rsidRPr="004069CF">
          <w:rPr>
            <w:noProof/>
            <w:webHidden/>
          </w:rPr>
          <w:fldChar w:fldCharType="end"/>
        </w:r>
      </w:hyperlink>
    </w:p>
    <w:p w14:paraId="25A5F03C" w14:textId="61857111" w:rsidR="004E0788" w:rsidRPr="004069CF" w:rsidRDefault="004E0788">
      <w:pPr>
        <w:pStyle w:val="20"/>
        <w:tabs>
          <w:tab w:val="right" w:leader="dot" w:pos="9496"/>
        </w:tabs>
        <w:ind w:left="440"/>
        <w:rPr>
          <w:noProof/>
        </w:rPr>
      </w:pPr>
      <w:hyperlink w:anchor="_Toc239077637" w:history="1">
        <w:r w:rsidRPr="004069CF">
          <w:rPr>
            <w:rStyle w:val="a5"/>
            <w:rFonts w:ascii="Calibri" w:hAnsi="Calibri" w:cs="Calibri"/>
            <w:noProof/>
          </w:rPr>
          <w:t xml:space="preserve">E10 </w:t>
        </w:r>
        <w:r w:rsidRPr="004069CF">
          <w:rPr>
            <w:rStyle w:val="a5"/>
            <w:rFonts w:ascii="Calibri" w:hAnsi="Calibri" w:cs="Calibri"/>
            <w:noProof/>
          </w:rPr>
          <w:t>矯正措施流程</w:t>
        </w:r>
        <w:r w:rsidRPr="004069CF">
          <w:rPr>
            <w:noProof/>
            <w:webHidden/>
          </w:rPr>
          <w:tab/>
        </w:r>
        <w:r w:rsidRPr="004069CF">
          <w:rPr>
            <w:noProof/>
            <w:webHidden/>
          </w:rPr>
          <w:fldChar w:fldCharType="begin"/>
        </w:r>
        <w:r w:rsidRPr="004069CF">
          <w:rPr>
            <w:noProof/>
            <w:webHidden/>
          </w:rPr>
          <w:instrText xml:space="preserve"> PAGEREF _Toc239077637 \h </w:instrText>
        </w:r>
        <w:r w:rsidRPr="004069CF">
          <w:rPr>
            <w:noProof/>
            <w:webHidden/>
          </w:rPr>
        </w:r>
        <w:r w:rsidRPr="004069CF">
          <w:rPr>
            <w:noProof/>
            <w:webHidden/>
          </w:rPr>
          <w:fldChar w:fldCharType="separate"/>
        </w:r>
        <w:r w:rsidRPr="004069CF">
          <w:rPr>
            <w:noProof/>
            <w:webHidden/>
          </w:rPr>
          <w:t>8</w:t>
        </w:r>
        <w:r w:rsidRPr="004069CF">
          <w:rPr>
            <w:noProof/>
            <w:webHidden/>
          </w:rPr>
          <w:fldChar w:fldCharType="end"/>
        </w:r>
      </w:hyperlink>
    </w:p>
    <w:p w14:paraId="69FDEB3C" w14:textId="2303F830" w:rsidR="004E0788" w:rsidRPr="004069CF" w:rsidRDefault="004E0788">
      <w:pPr>
        <w:pStyle w:val="20"/>
        <w:tabs>
          <w:tab w:val="right" w:leader="dot" w:pos="9496"/>
        </w:tabs>
        <w:ind w:left="440"/>
        <w:rPr>
          <w:noProof/>
        </w:rPr>
      </w:pPr>
      <w:hyperlink w:anchor="_Toc239077638" w:history="1">
        <w:r w:rsidRPr="004069CF">
          <w:rPr>
            <w:rStyle w:val="a5"/>
            <w:rFonts w:ascii="Calibri" w:hAnsi="Calibri" w:cs="Calibri"/>
            <w:noProof/>
          </w:rPr>
          <w:t xml:space="preserve">E11 </w:t>
        </w:r>
        <w:r w:rsidRPr="004069CF">
          <w:rPr>
            <w:rStyle w:val="a5"/>
            <w:rFonts w:ascii="Calibri" w:hAnsi="Calibri" w:cs="Calibri"/>
            <w:noProof/>
          </w:rPr>
          <w:t>文件與紀錄</w:t>
        </w:r>
        <w:r w:rsidRPr="004069CF">
          <w:rPr>
            <w:noProof/>
            <w:webHidden/>
          </w:rPr>
          <w:tab/>
        </w:r>
        <w:r w:rsidRPr="004069CF">
          <w:rPr>
            <w:noProof/>
            <w:webHidden/>
          </w:rPr>
          <w:fldChar w:fldCharType="begin"/>
        </w:r>
        <w:r w:rsidRPr="004069CF">
          <w:rPr>
            <w:noProof/>
            <w:webHidden/>
          </w:rPr>
          <w:instrText xml:space="preserve"> PAGEREF _Toc239077638 \h </w:instrText>
        </w:r>
        <w:r w:rsidRPr="004069CF">
          <w:rPr>
            <w:noProof/>
            <w:webHidden/>
          </w:rPr>
        </w:r>
        <w:r w:rsidRPr="004069CF">
          <w:rPr>
            <w:noProof/>
            <w:webHidden/>
          </w:rPr>
          <w:fldChar w:fldCharType="separate"/>
        </w:r>
        <w:r w:rsidRPr="004069CF">
          <w:rPr>
            <w:noProof/>
            <w:webHidden/>
          </w:rPr>
          <w:t>8</w:t>
        </w:r>
        <w:r w:rsidRPr="004069CF">
          <w:rPr>
            <w:noProof/>
            <w:webHidden/>
          </w:rPr>
          <w:fldChar w:fldCharType="end"/>
        </w:r>
      </w:hyperlink>
    </w:p>
    <w:p w14:paraId="4D365AE7" w14:textId="5E6DF584" w:rsidR="004E0788" w:rsidRPr="004069CF" w:rsidRDefault="004E0788">
      <w:pPr>
        <w:pStyle w:val="20"/>
        <w:tabs>
          <w:tab w:val="right" w:leader="dot" w:pos="9496"/>
        </w:tabs>
        <w:ind w:left="440"/>
        <w:rPr>
          <w:noProof/>
        </w:rPr>
      </w:pPr>
      <w:hyperlink w:anchor="_Toc239077639" w:history="1">
        <w:r w:rsidRPr="004069CF">
          <w:rPr>
            <w:rStyle w:val="a5"/>
            <w:rFonts w:ascii="Calibri" w:hAnsi="Calibri" w:cs="Calibri"/>
            <w:noProof/>
          </w:rPr>
          <w:t xml:space="preserve">E12 </w:t>
        </w:r>
        <w:r w:rsidRPr="004069CF">
          <w:rPr>
            <w:rStyle w:val="a5"/>
            <w:rFonts w:ascii="Calibri" w:hAnsi="Calibri" w:cs="Calibri"/>
            <w:noProof/>
          </w:rPr>
          <w:t>供應商責任</w:t>
        </w:r>
        <w:r w:rsidRPr="004069CF">
          <w:rPr>
            <w:noProof/>
            <w:webHidden/>
          </w:rPr>
          <w:tab/>
        </w:r>
        <w:r w:rsidRPr="004069CF">
          <w:rPr>
            <w:noProof/>
            <w:webHidden/>
          </w:rPr>
          <w:fldChar w:fldCharType="begin"/>
        </w:r>
        <w:r w:rsidRPr="004069CF">
          <w:rPr>
            <w:noProof/>
            <w:webHidden/>
          </w:rPr>
          <w:instrText xml:space="preserve"> PAGEREF _Toc239077639 \h </w:instrText>
        </w:r>
        <w:r w:rsidRPr="004069CF">
          <w:rPr>
            <w:noProof/>
            <w:webHidden/>
          </w:rPr>
        </w:r>
        <w:r w:rsidRPr="004069CF">
          <w:rPr>
            <w:noProof/>
            <w:webHidden/>
          </w:rPr>
          <w:fldChar w:fldCharType="separate"/>
        </w:r>
        <w:r w:rsidRPr="004069CF">
          <w:rPr>
            <w:noProof/>
            <w:webHidden/>
          </w:rPr>
          <w:t>8</w:t>
        </w:r>
        <w:r w:rsidRPr="004069CF">
          <w:rPr>
            <w:noProof/>
            <w:webHidden/>
          </w:rPr>
          <w:fldChar w:fldCharType="end"/>
        </w:r>
      </w:hyperlink>
    </w:p>
    <w:p w14:paraId="2AAD7BBA" w14:textId="394A1E4B" w:rsidR="00465909" w:rsidRPr="004069CF" w:rsidRDefault="00CA0F2D" w:rsidP="00286B7C">
      <w:pPr>
        <w:tabs>
          <w:tab w:val="right" w:leader="dot" w:pos="8640"/>
        </w:tabs>
        <w:spacing w:after="20" w:line="240" w:lineRule="exact"/>
        <w:ind w:left="360"/>
        <w:rPr>
          <w:rFonts w:ascii="Calibri" w:eastAsia="微軟正黑體" w:hAnsi="Calibri" w:cs="Calibri"/>
          <w:sz w:val="24"/>
          <w:szCs w:val="24"/>
        </w:rPr>
      </w:pPr>
      <w:r w:rsidRPr="004069CF">
        <w:fldChar w:fldCharType="end"/>
      </w:r>
    </w:p>
    <w:p w14:paraId="5A6EAED9" w14:textId="77777777" w:rsidR="00B639DA" w:rsidRPr="004069CF" w:rsidRDefault="00B639DA">
      <w:pPr>
        <w:rPr>
          <w:rFonts w:ascii="Calibri" w:eastAsia="微軟正黑體" w:hAnsi="Calibri" w:cs="Calibri"/>
        </w:rPr>
        <w:sectPr w:rsidR="00B639DA" w:rsidRPr="004069CF">
          <w:headerReference w:type="default" r:id="rId8"/>
          <w:footerReference w:type="default" r:id="rId9"/>
          <w:pgSz w:w="11906" w:h="16838"/>
          <w:pgMar w:top="1300" w:right="1200" w:bottom="1300" w:left="1200" w:header="708" w:footer="708" w:gutter="0"/>
          <w:cols w:space="720"/>
          <w:docGrid w:linePitch="360"/>
        </w:sectPr>
      </w:pPr>
    </w:p>
    <w:p w14:paraId="6336A288" w14:textId="77777777" w:rsidR="00B639DA" w:rsidRPr="004069CF" w:rsidRDefault="6E39B777">
      <w:pPr>
        <w:pStyle w:val="heading10"/>
        <w:rPr>
          <w:rFonts w:ascii="Calibri" w:hAnsi="Calibri" w:cs="Calibri"/>
        </w:rPr>
      </w:pPr>
      <w:bookmarkStart w:id="0" w:name="_Toc239077591"/>
      <w:r w:rsidRPr="004069CF">
        <w:rPr>
          <w:rFonts w:ascii="Calibri" w:hAnsi="Calibri" w:cs="Calibri"/>
        </w:rPr>
        <w:lastRenderedPageBreak/>
        <w:t>前言</w:t>
      </w:r>
      <w:bookmarkEnd w:id="0"/>
    </w:p>
    <w:p w14:paraId="4206243B" w14:textId="159C4338" w:rsidR="00B639DA" w:rsidRPr="004069CF" w:rsidRDefault="005521F8">
      <w:pPr>
        <w:spacing w:after="120" w:line="288" w:lineRule="auto"/>
        <w:rPr>
          <w:rFonts w:ascii="Calibri" w:eastAsia="微軟正黑體" w:hAnsi="Calibri" w:cs="Calibri"/>
        </w:rPr>
      </w:pPr>
      <w:r w:rsidRPr="004069CF">
        <w:rPr>
          <w:rFonts w:ascii="Calibri" w:eastAsia="微軟正黑體" w:hAnsi="Calibri" w:cs="Calibri"/>
        </w:rPr>
        <w:t>中美矽晶製品股份有限公司（以下簡稱「本公司」）</w:t>
      </w:r>
      <w:r w:rsidR="6E39B777" w:rsidRPr="004069CF">
        <w:rPr>
          <w:rFonts w:ascii="Calibri" w:eastAsia="微軟正黑體" w:hAnsi="Calibri" w:cs="Calibri"/>
        </w:rPr>
        <w:t>致力於確保供應鏈之工作環境安全無虞，並以負責任、合乎道德、尊重人權與環境之方式開展業務。</w:t>
      </w:r>
      <w:r w:rsidR="002B01E5" w:rsidRPr="004069CF">
        <w:rPr>
          <w:rFonts w:ascii="Calibri" w:eastAsia="微軟正黑體" w:hAnsi="Calibri" w:cs="Calibri"/>
        </w:rPr>
        <w:t>為協助供應商能落實與符合上述之要求，本公司亦特別建立「供應商永續標準</w:t>
      </w:r>
      <w:r w:rsidR="002B01E5" w:rsidRPr="004069CF">
        <w:rPr>
          <w:rFonts w:ascii="Calibri" w:eastAsia="微軟正黑體" w:hAnsi="Calibri" w:cs="Calibri"/>
        </w:rPr>
        <w:t>(</w:t>
      </w:r>
      <w:r w:rsidR="002B01E5" w:rsidRPr="004069CF">
        <w:rPr>
          <w:rFonts w:ascii="Calibri" w:eastAsia="微軟正黑體" w:hAnsi="Calibri" w:cs="Calibri"/>
        </w:rPr>
        <w:t>以下簡稱「本標準」</w:t>
      </w:r>
      <w:r w:rsidR="002B01E5" w:rsidRPr="004069CF">
        <w:rPr>
          <w:rFonts w:ascii="Calibri" w:eastAsia="微軟正黑體" w:hAnsi="Calibri" w:cs="Calibri"/>
        </w:rPr>
        <w:t xml:space="preserve">) </w:t>
      </w:r>
      <w:r w:rsidR="002B01E5" w:rsidRPr="004069CF">
        <w:rPr>
          <w:rFonts w:ascii="Calibri" w:eastAsia="微軟正黑體" w:hAnsi="Calibri" w:cs="Calibri"/>
        </w:rPr>
        <w:t>」。</w:t>
      </w:r>
      <w:r w:rsidR="002B01E5" w:rsidRPr="004069CF">
        <w:rPr>
          <w:rFonts w:ascii="Calibri" w:eastAsia="微軟正黑體" w:hAnsi="Calibri" w:cs="Calibri"/>
        </w:rPr>
        <w:t xml:space="preserve"> </w:t>
      </w:r>
      <w:r w:rsidR="6E39B777" w:rsidRPr="004069CF">
        <w:rPr>
          <w:rFonts w:ascii="Calibri" w:eastAsia="微軟正黑體" w:hAnsi="Calibri" w:cs="Calibri"/>
        </w:rPr>
        <w:t>本標準以「責任商業聯盟行為準則（</w:t>
      </w:r>
      <w:r w:rsidR="6E39B777" w:rsidRPr="004069CF">
        <w:rPr>
          <w:rFonts w:ascii="Calibri" w:eastAsia="微軟正黑體" w:hAnsi="Calibri" w:cs="Calibri"/>
        </w:rPr>
        <w:t>Responsible Business Alliance Code of Conduct</w:t>
      </w:r>
      <w:r w:rsidR="6E39B777" w:rsidRPr="004069CF">
        <w:rPr>
          <w:rFonts w:ascii="Calibri" w:eastAsia="微軟正黑體" w:hAnsi="Calibri" w:cs="Calibri"/>
        </w:rPr>
        <w:t>）」為藍本，並遵循</w:t>
      </w:r>
      <w:r w:rsidR="6E39B777" w:rsidRPr="004069CF">
        <w:rPr>
          <w:rFonts w:ascii="Calibri" w:eastAsia="微軟正黑體" w:hAnsi="Calibri" w:cs="Calibri"/>
        </w:rPr>
        <w:t xml:space="preserve"> OECD </w:t>
      </w:r>
      <w:r w:rsidR="6E39B777" w:rsidRPr="004069CF">
        <w:rPr>
          <w:rFonts w:ascii="Calibri" w:eastAsia="微軟正黑體" w:hAnsi="Calibri" w:cs="Calibri"/>
        </w:rPr>
        <w:t>跨國企業準則、聯合國工商企業與人權指導原則、國際勞工組織（</w:t>
      </w:r>
      <w:r w:rsidR="6E39B777" w:rsidRPr="004069CF">
        <w:rPr>
          <w:rFonts w:ascii="Calibri" w:eastAsia="微軟正黑體" w:hAnsi="Calibri" w:cs="Calibri"/>
        </w:rPr>
        <w:t>ILO</w:t>
      </w:r>
      <w:r w:rsidR="6E39B777" w:rsidRPr="004069CF">
        <w:rPr>
          <w:rFonts w:ascii="Calibri" w:eastAsia="微軟正黑體" w:hAnsi="Calibri" w:cs="Calibri"/>
        </w:rPr>
        <w:t>）關於工作中基本原則和權利宣言與基本公約、世界人權宣言等國際公認標準。</w:t>
      </w:r>
    </w:p>
    <w:p w14:paraId="00A8C9B3"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本標準由</w:t>
      </w:r>
      <w:r w:rsidRPr="004069CF">
        <w:rPr>
          <w:rFonts w:ascii="Calibri" w:eastAsia="微軟正黑體" w:hAnsi="Calibri" w:cs="Calibri"/>
        </w:rPr>
        <w:t xml:space="preserve"> A. </w:t>
      </w:r>
      <w:r w:rsidRPr="004069CF">
        <w:rPr>
          <w:rFonts w:ascii="Calibri" w:eastAsia="微軟正黑體" w:hAnsi="Calibri" w:cs="Calibri"/>
        </w:rPr>
        <w:t>勞工、</w:t>
      </w:r>
      <w:r w:rsidRPr="004069CF">
        <w:rPr>
          <w:rFonts w:ascii="Calibri" w:eastAsia="微軟正黑體" w:hAnsi="Calibri" w:cs="Calibri"/>
        </w:rPr>
        <w:t xml:space="preserve">B. </w:t>
      </w:r>
      <w:r w:rsidRPr="004069CF">
        <w:rPr>
          <w:rFonts w:ascii="Calibri" w:eastAsia="微軟正黑體" w:hAnsi="Calibri" w:cs="Calibri"/>
        </w:rPr>
        <w:t>健康與安全、</w:t>
      </w:r>
      <w:r w:rsidRPr="004069CF">
        <w:rPr>
          <w:rFonts w:ascii="Calibri" w:eastAsia="微軟正黑體" w:hAnsi="Calibri" w:cs="Calibri"/>
        </w:rPr>
        <w:t xml:space="preserve">C. </w:t>
      </w:r>
      <w:r w:rsidRPr="004069CF">
        <w:rPr>
          <w:rFonts w:ascii="Calibri" w:eastAsia="微軟正黑體" w:hAnsi="Calibri" w:cs="Calibri"/>
        </w:rPr>
        <w:t>環境、</w:t>
      </w:r>
      <w:r w:rsidRPr="004069CF">
        <w:rPr>
          <w:rFonts w:ascii="Calibri" w:eastAsia="微軟正黑體" w:hAnsi="Calibri" w:cs="Calibri"/>
        </w:rPr>
        <w:t xml:space="preserve">D. </w:t>
      </w:r>
      <w:r w:rsidRPr="004069CF">
        <w:rPr>
          <w:rFonts w:ascii="Calibri" w:eastAsia="微軟正黑體" w:hAnsi="Calibri" w:cs="Calibri"/>
        </w:rPr>
        <w:t>道德、</w:t>
      </w:r>
      <w:r w:rsidRPr="004069CF">
        <w:rPr>
          <w:rFonts w:ascii="Calibri" w:eastAsia="微軟正黑體" w:hAnsi="Calibri" w:cs="Calibri"/>
        </w:rPr>
        <w:t xml:space="preserve">E. </w:t>
      </w:r>
      <w:r w:rsidRPr="004069CF">
        <w:rPr>
          <w:rFonts w:ascii="Calibri" w:eastAsia="微軟正黑體" w:hAnsi="Calibri" w:cs="Calibri"/>
        </w:rPr>
        <w:t>管理系統五大部分組成</w:t>
      </w:r>
      <w:r w:rsidR="00C14F43" w:rsidRPr="004069CF">
        <w:rPr>
          <w:rFonts w:ascii="Calibri" w:eastAsia="微軟正黑體" w:hAnsi="Calibri" w:cs="Calibri"/>
        </w:rPr>
        <w:t>並依本公司供應鏈永續管理需求擴充制定</w:t>
      </w:r>
      <w:r w:rsidRPr="004069CF">
        <w:rPr>
          <w:rFonts w:ascii="Calibri" w:eastAsia="微軟正黑體" w:hAnsi="Calibri" w:cs="Calibri"/>
        </w:rPr>
        <w:t>。</w:t>
      </w:r>
    </w:p>
    <w:p w14:paraId="664E7878" w14:textId="77777777" w:rsidR="002B01E5" w:rsidRPr="004069CF" w:rsidRDefault="002B01E5">
      <w:pPr>
        <w:spacing w:after="120" w:line="288" w:lineRule="auto"/>
        <w:rPr>
          <w:rFonts w:ascii="Calibri" w:eastAsia="微軟正黑體" w:hAnsi="Calibri" w:cs="Calibri"/>
        </w:rPr>
      </w:pPr>
      <w:r w:rsidRPr="004069CF">
        <w:rPr>
          <w:rFonts w:ascii="Calibri" w:eastAsia="微軟正黑體" w:hAnsi="Calibri" w:cs="Calibri"/>
        </w:rPr>
        <w:t>我們期望與供應商密切合作，提升勞工、道德及環保安全衛生績效，以確保本公司的商業夥伴能有效降低營運中斷風險，維護物料供應與服務之穩定，本公司亦能善盡企業社會責任，引導供應商降低環境衝擊、建立安全工作場所與保護勞工健康，達到雙贏的目的。</w:t>
      </w:r>
    </w:p>
    <w:p w14:paraId="568AE10D" w14:textId="0D33BD4E" w:rsidR="005F4743"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本標準經董事長核准後施行，修正時亦同。</w:t>
      </w:r>
    </w:p>
    <w:p w14:paraId="6B708662" w14:textId="77777777" w:rsidR="00B639DA" w:rsidRPr="004069CF" w:rsidRDefault="6E39B777">
      <w:pPr>
        <w:pStyle w:val="heading10"/>
        <w:rPr>
          <w:rFonts w:ascii="Calibri" w:hAnsi="Calibri" w:cs="Calibri"/>
        </w:rPr>
      </w:pPr>
      <w:bookmarkStart w:id="1" w:name="_Toc239077592"/>
      <w:r w:rsidRPr="004069CF">
        <w:rPr>
          <w:rFonts w:ascii="Calibri" w:hAnsi="Calibri" w:cs="Calibri"/>
        </w:rPr>
        <w:t xml:space="preserve">A. </w:t>
      </w:r>
      <w:r w:rsidRPr="004069CF">
        <w:rPr>
          <w:rFonts w:ascii="Calibri" w:hAnsi="Calibri" w:cs="Calibri"/>
        </w:rPr>
        <w:t>勞工</w:t>
      </w:r>
      <w:bookmarkEnd w:id="1"/>
    </w:p>
    <w:p w14:paraId="56E04D65"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供應商承諾尊重勞工人權，並以尊嚴對待所有勞工，包括臨時工、移工、學生工、契約工、直接雇員及任何其他類型之勞工。</w:t>
      </w:r>
    </w:p>
    <w:p w14:paraId="7605F5D4" w14:textId="77777777" w:rsidR="00B639DA" w:rsidRPr="004069CF" w:rsidRDefault="6E39B777">
      <w:pPr>
        <w:pStyle w:val="heading20"/>
        <w:rPr>
          <w:rFonts w:ascii="Calibri" w:hAnsi="Calibri" w:cs="Calibri"/>
        </w:rPr>
      </w:pPr>
      <w:bookmarkStart w:id="2" w:name="_Toc239077593"/>
      <w:r w:rsidRPr="004069CF">
        <w:rPr>
          <w:rFonts w:ascii="Calibri" w:hAnsi="Calibri" w:cs="Calibri"/>
        </w:rPr>
        <w:t xml:space="preserve">A1 </w:t>
      </w:r>
      <w:r w:rsidRPr="004069CF">
        <w:rPr>
          <w:rFonts w:ascii="Calibri" w:hAnsi="Calibri" w:cs="Calibri"/>
        </w:rPr>
        <w:t>禁止強迫勞動</w:t>
      </w:r>
      <w:bookmarkEnd w:id="2"/>
    </w:p>
    <w:p w14:paraId="5DB4B38F" w14:textId="1B6686D4" w:rsidR="00B639DA" w:rsidRPr="004069CF" w:rsidRDefault="002F78EB">
      <w:pPr>
        <w:spacing w:after="120" w:line="288" w:lineRule="auto"/>
        <w:rPr>
          <w:rFonts w:ascii="Calibri" w:eastAsia="微軟正黑體" w:hAnsi="Calibri" w:cs="Calibri"/>
          <w:color w:val="000000" w:themeColor="text1"/>
        </w:rPr>
      </w:pPr>
      <w:r w:rsidRPr="004069CF">
        <w:rPr>
          <w:rFonts w:ascii="Calibri" w:eastAsia="微軟正黑體" w:hAnsi="Calibri" w:cs="Calibri"/>
        </w:rPr>
        <w:t>不使用任何形式之強迫勞動，包括但不限於抵債（含債務質役）或契約勞動、非自願或剝削性監獄勞動、奴役或人口販運。不得以威脅、武力、脅迫、誘拐或欺詐等手段運送、窩藏、招募、轉移或接收人員。不得不合理限制勞工進出工作場所或宿舍之自由。應以勞工母語或其能理解之語言提供書面僱傭協議；海外移工應於離開原籍國前收到協議，且不得於抵達後不當變更。所有工作均應出於自願，勞工得於合理通知後自由離職而不受處罰。雇主、代理及子代理不得扣留、銷毀、隱匿或沒收身分或移民證件。勞工無需支付招募費用，如有支付應予退還。</w:t>
      </w:r>
      <w:r w:rsidR="00C40377" w:rsidRPr="004069CF">
        <w:rPr>
          <w:rFonts w:ascii="Calibri" w:eastAsia="微軟正黑體" w:hAnsi="Calibri" w:cs="Calibri"/>
          <w:color w:val="000000" w:themeColor="text1"/>
        </w:rPr>
        <w:t>供應商應依法保存勞工聘僱及離職相關紀錄。</w:t>
      </w:r>
    </w:p>
    <w:p w14:paraId="7859645D" w14:textId="77777777" w:rsidR="00B639DA" w:rsidRPr="004069CF" w:rsidRDefault="6E39B777">
      <w:pPr>
        <w:pStyle w:val="heading20"/>
        <w:rPr>
          <w:rFonts w:ascii="Calibri" w:hAnsi="Calibri" w:cs="Calibri"/>
        </w:rPr>
      </w:pPr>
      <w:bookmarkStart w:id="3" w:name="_Toc239077594"/>
      <w:r w:rsidRPr="004069CF">
        <w:rPr>
          <w:rFonts w:ascii="Calibri" w:hAnsi="Calibri" w:cs="Calibri"/>
        </w:rPr>
        <w:t xml:space="preserve">A2 </w:t>
      </w:r>
      <w:r w:rsidR="003C3BAB" w:rsidRPr="004069CF">
        <w:rPr>
          <w:rFonts w:ascii="Calibri" w:hAnsi="Calibri" w:cs="Calibri" w:hint="eastAsia"/>
        </w:rPr>
        <w:t>年輕勞工</w:t>
      </w:r>
      <w:bookmarkEnd w:id="3"/>
    </w:p>
    <w:p w14:paraId="186C47D0" w14:textId="77777777" w:rsidR="00B639DA" w:rsidRPr="004069CF" w:rsidRDefault="6E39B777" w:rsidP="004069CF">
      <w:pPr>
        <w:spacing w:after="120"/>
        <w:rPr>
          <w:rFonts w:ascii="Calibri" w:eastAsia="微軟正黑體" w:hAnsi="Calibri" w:cs="Calibri"/>
        </w:rPr>
      </w:pPr>
      <w:r w:rsidRPr="004069CF">
        <w:rPr>
          <w:rFonts w:ascii="Calibri" w:eastAsia="微軟正黑體" w:hAnsi="Calibri" w:cs="Calibri"/>
        </w:rPr>
        <w:t>在生產之任何階段均不得使用童工。「兒童」係指未滿</w:t>
      </w:r>
      <w:r w:rsidRPr="004069CF">
        <w:rPr>
          <w:rFonts w:ascii="Calibri" w:eastAsia="微軟正黑體" w:hAnsi="Calibri" w:cs="Calibri"/>
        </w:rPr>
        <w:t xml:space="preserve"> 15 </w:t>
      </w:r>
      <w:r w:rsidRPr="004069CF">
        <w:rPr>
          <w:rFonts w:ascii="Calibri" w:eastAsia="微軟正黑體" w:hAnsi="Calibri" w:cs="Calibri"/>
        </w:rPr>
        <w:t>歲、或低於完成義務教育年齡、或低於當地最低就業年齡者（以三者中最大者為準）。未滿</w:t>
      </w:r>
      <w:r w:rsidRPr="004069CF">
        <w:rPr>
          <w:rFonts w:ascii="Calibri" w:eastAsia="微軟正黑體" w:hAnsi="Calibri" w:cs="Calibri"/>
        </w:rPr>
        <w:t xml:space="preserve"> 18 </w:t>
      </w:r>
      <w:r w:rsidRPr="004069CF">
        <w:rPr>
          <w:rFonts w:ascii="Calibri" w:eastAsia="微軟正黑體" w:hAnsi="Calibri" w:cs="Calibri"/>
        </w:rPr>
        <w:t>歲之青年勞工不得從事可能危及其健康或</w:t>
      </w:r>
      <w:r w:rsidRPr="004069CF">
        <w:rPr>
          <w:rFonts w:ascii="Calibri" w:eastAsia="微軟正黑體" w:hAnsi="Calibri" w:cs="Calibri"/>
        </w:rPr>
        <w:lastRenderedPageBreak/>
        <w:t>安全之工作，包括夜班與加班。供應商應妥善維護學生工紀錄、對教育合作夥伴進行盡職調查，並依法保護學生工權利；學生工、實習生與學徒之工資應至少達到從事同等工作之初級員工水準。應建立年齡查核機制；如發現童工，應提供協助與補救措施。</w:t>
      </w:r>
    </w:p>
    <w:p w14:paraId="0D0BAC24" w14:textId="77777777" w:rsidR="00B639DA" w:rsidRPr="004069CF" w:rsidRDefault="6E39B777">
      <w:pPr>
        <w:pStyle w:val="heading20"/>
        <w:rPr>
          <w:rFonts w:ascii="Calibri" w:hAnsi="Calibri" w:cs="Calibri"/>
        </w:rPr>
      </w:pPr>
      <w:bookmarkStart w:id="4" w:name="_Toc239077595"/>
      <w:r w:rsidRPr="004069CF">
        <w:rPr>
          <w:rFonts w:ascii="Calibri" w:hAnsi="Calibri" w:cs="Calibri"/>
        </w:rPr>
        <w:t xml:space="preserve">A3 </w:t>
      </w:r>
      <w:r w:rsidRPr="004069CF">
        <w:rPr>
          <w:rFonts w:ascii="Calibri" w:hAnsi="Calibri" w:cs="Calibri"/>
        </w:rPr>
        <w:t>工</w:t>
      </w:r>
      <w:r w:rsidR="003C3BAB" w:rsidRPr="004069CF">
        <w:rPr>
          <w:rFonts w:ascii="Calibri" w:hAnsi="Calibri" w:cs="Calibri" w:hint="eastAsia"/>
        </w:rPr>
        <w:t>時</w:t>
      </w:r>
      <w:bookmarkEnd w:id="4"/>
    </w:p>
    <w:p w14:paraId="13D78FB0"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工作時間不得超過當地法律規定之最長時數。每週工時（含加班）不得超過</w:t>
      </w:r>
      <w:r w:rsidRPr="004069CF">
        <w:rPr>
          <w:rFonts w:ascii="Calibri" w:eastAsia="微軟正黑體" w:hAnsi="Calibri" w:cs="Calibri"/>
        </w:rPr>
        <w:t xml:space="preserve"> 60 </w:t>
      </w:r>
      <w:r w:rsidRPr="004069CF">
        <w:rPr>
          <w:rFonts w:ascii="Calibri" w:eastAsia="微軟正黑體" w:hAnsi="Calibri" w:cs="Calibri"/>
        </w:rPr>
        <w:t>小時，緊急或異常情況除外。所有加班均應出於自願。勞工每七日應至少休息一日。</w:t>
      </w:r>
    </w:p>
    <w:p w14:paraId="4FB005AA" w14:textId="77777777" w:rsidR="00B639DA" w:rsidRPr="004069CF" w:rsidRDefault="6E39B777">
      <w:pPr>
        <w:pStyle w:val="heading20"/>
        <w:rPr>
          <w:rFonts w:ascii="Calibri" w:hAnsi="Calibri" w:cs="Calibri"/>
        </w:rPr>
      </w:pPr>
      <w:bookmarkStart w:id="5" w:name="_Toc239077596"/>
      <w:r w:rsidRPr="004069CF">
        <w:rPr>
          <w:rFonts w:ascii="Calibri" w:hAnsi="Calibri" w:cs="Calibri"/>
        </w:rPr>
        <w:t xml:space="preserve">A4 </w:t>
      </w:r>
      <w:r w:rsidRPr="004069CF">
        <w:rPr>
          <w:rFonts w:ascii="Calibri" w:hAnsi="Calibri" w:cs="Calibri"/>
        </w:rPr>
        <w:t>工資與福利</w:t>
      </w:r>
      <w:bookmarkEnd w:id="5"/>
    </w:p>
    <w:p w14:paraId="2ED62379" w14:textId="38C37794"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支付予勞工之薪酬應符合所有適用之工資法律，包括最低工資、加班費與法定福利</w:t>
      </w:r>
      <w:r w:rsidRPr="004069CF">
        <w:rPr>
          <w:rFonts w:ascii="Calibri" w:eastAsia="微軟正黑體" w:hAnsi="Calibri" w:cs="Calibri"/>
          <w:color w:val="000000" w:themeColor="text1"/>
        </w:rPr>
        <w:t>。</w:t>
      </w:r>
      <w:r w:rsidR="00C40377" w:rsidRPr="004069CF">
        <w:rPr>
          <w:rFonts w:ascii="Calibri" w:eastAsia="微軟正黑體" w:hAnsi="Calibri" w:cs="Calibri"/>
          <w:color w:val="000000" w:themeColor="text1"/>
        </w:rPr>
        <w:t>供應商應遵循同工同酬原則，不得因性別、國籍、種族或其他受保護特徵而有不合理差別待遇。</w:t>
      </w:r>
      <w:r w:rsidRPr="004069CF">
        <w:rPr>
          <w:rFonts w:ascii="Calibri" w:eastAsia="微軟正黑體" w:hAnsi="Calibri" w:cs="Calibri"/>
          <w:color w:val="000000" w:themeColor="text1"/>
        </w:rPr>
        <w:t>加班報酬</w:t>
      </w:r>
      <w:r w:rsidRPr="004069CF">
        <w:rPr>
          <w:rFonts w:ascii="Calibri" w:eastAsia="微軟正黑體" w:hAnsi="Calibri" w:cs="Calibri"/>
        </w:rPr>
        <w:t>應以高於正常時薪之標準計算。禁止以扣減工資作為紀律處罰。每一記薪週期應及時提供清晰易懂之工資單。臨時工、派遣工與外包工之使用應符合當地法律限制。</w:t>
      </w:r>
    </w:p>
    <w:p w14:paraId="681BB531" w14:textId="77777777" w:rsidR="00B639DA" w:rsidRPr="004069CF" w:rsidRDefault="6E39B777">
      <w:pPr>
        <w:pStyle w:val="heading20"/>
        <w:rPr>
          <w:rFonts w:ascii="Calibri" w:hAnsi="Calibri" w:cs="Calibri"/>
        </w:rPr>
      </w:pPr>
      <w:bookmarkStart w:id="6" w:name="_Toc239077597"/>
      <w:r w:rsidRPr="004069CF">
        <w:rPr>
          <w:rFonts w:ascii="Calibri" w:hAnsi="Calibri" w:cs="Calibri"/>
        </w:rPr>
        <w:t xml:space="preserve">A5 </w:t>
      </w:r>
      <w:r w:rsidR="003C3BAB" w:rsidRPr="004069CF">
        <w:rPr>
          <w:rFonts w:ascii="Calibri" w:hAnsi="Calibri" w:cs="Calibri" w:hint="eastAsia"/>
        </w:rPr>
        <w:t>反</w:t>
      </w:r>
      <w:r w:rsidRPr="004069CF">
        <w:rPr>
          <w:rFonts w:ascii="Calibri" w:hAnsi="Calibri" w:cs="Calibri"/>
        </w:rPr>
        <w:t>歧視／</w:t>
      </w:r>
      <w:r w:rsidR="003C3BAB" w:rsidRPr="004069CF">
        <w:rPr>
          <w:rFonts w:ascii="Calibri" w:hAnsi="Calibri" w:cs="Calibri" w:hint="eastAsia"/>
        </w:rPr>
        <w:t>反</w:t>
      </w:r>
      <w:r w:rsidRPr="004069CF">
        <w:rPr>
          <w:rFonts w:ascii="Calibri" w:hAnsi="Calibri" w:cs="Calibri"/>
        </w:rPr>
        <w:t>騷擾／人道待遇</w:t>
      </w:r>
      <w:bookmarkEnd w:id="6"/>
    </w:p>
    <w:p w14:paraId="0A0309A5"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供應商應提供無騷擾及非法歧視之工作場所。不得對勞工實施暴力、基於性別之暴力、性騷擾、性虐待、體罰、精神或身體脅迫、霸凌、公開羞辱或言語侮辱，亦不得威脅實施上述行為。不得因種族、膚色、年齡、性別、性傾向、性別認同、族裔或國籍、身心障礙、懷孕、宗教、政治派別、工會成員身分、退伍軍人身分、受保護之遺傳資訊或婚姻狀況等，於招聘與雇用（含工資、晉升、獎勵與培訓機會）中歧視或騷擾勞工。應為宗教活動與身心障礙提供合理便利，且不得強迫接受具歧視性目的之醫學檢查（含懷孕或童貞檢查）。</w:t>
      </w:r>
    </w:p>
    <w:p w14:paraId="3195C78C" w14:textId="77777777" w:rsidR="00B639DA" w:rsidRPr="004069CF" w:rsidRDefault="6E39B777">
      <w:pPr>
        <w:pStyle w:val="heading20"/>
        <w:rPr>
          <w:rFonts w:ascii="Calibri" w:hAnsi="Calibri" w:cs="Calibri"/>
        </w:rPr>
      </w:pPr>
      <w:bookmarkStart w:id="7" w:name="_Toc239077598"/>
      <w:r w:rsidRPr="004069CF">
        <w:rPr>
          <w:rFonts w:ascii="Calibri" w:hAnsi="Calibri" w:cs="Calibri"/>
        </w:rPr>
        <w:t xml:space="preserve">A6 </w:t>
      </w:r>
      <w:r w:rsidR="003C3BAB" w:rsidRPr="004069CF">
        <w:rPr>
          <w:rFonts w:ascii="Calibri" w:hAnsi="Calibri" w:cs="Calibri" w:hint="eastAsia"/>
        </w:rPr>
        <w:t>集結</w:t>
      </w:r>
      <w:r w:rsidRPr="004069CF">
        <w:rPr>
          <w:rFonts w:ascii="Calibri" w:hAnsi="Calibri" w:cs="Calibri"/>
        </w:rPr>
        <w:t>自由與集體談判</w:t>
      </w:r>
      <w:bookmarkEnd w:id="7"/>
    </w:p>
    <w:p w14:paraId="5A152012"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尊重所有勞工依自由意願組建與加入工會、進行集體談判與和平集會，以及拒絕參加此等活動之權利。勞工及其代表應能與管理層就工作條件與管理實務公開溝通、表達看法與疑慮，而無需擔心受到歧視、報復、威脅或騷擾。如結社自由與集體談判之權利受適用法律限制，應允許勞工選舉並加入其他合法形式之勞工代表組織。</w:t>
      </w:r>
    </w:p>
    <w:p w14:paraId="777C470D" w14:textId="77777777" w:rsidR="00B639DA" w:rsidRPr="004069CF" w:rsidRDefault="6E39B777">
      <w:pPr>
        <w:pStyle w:val="heading10"/>
        <w:rPr>
          <w:rFonts w:ascii="Calibri" w:hAnsi="Calibri" w:cs="Calibri"/>
        </w:rPr>
      </w:pPr>
      <w:bookmarkStart w:id="8" w:name="_Toc239077599"/>
      <w:r w:rsidRPr="004069CF">
        <w:rPr>
          <w:rFonts w:ascii="Calibri" w:hAnsi="Calibri" w:cs="Calibri"/>
        </w:rPr>
        <w:t xml:space="preserve">B. </w:t>
      </w:r>
      <w:r w:rsidRPr="004069CF">
        <w:rPr>
          <w:rFonts w:ascii="Calibri" w:hAnsi="Calibri" w:cs="Calibri"/>
        </w:rPr>
        <w:t>健康與安全</w:t>
      </w:r>
      <w:bookmarkEnd w:id="8"/>
    </w:p>
    <w:p w14:paraId="75BEA8DE"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供應商應認知到，除了將勞工暴露於危害降至最低外，安全且健康之工作環境亦有助於提升產品與服務品質、生產一致性及勞工留任與士氣。</w:t>
      </w:r>
    </w:p>
    <w:p w14:paraId="2E614343" w14:textId="77777777" w:rsidR="00B639DA" w:rsidRPr="004069CF" w:rsidRDefault="6E39B777">
      <w:pPr>
        <w:pStyle w:val="heading20"/>
        <w:rPr>
          <w:rFonts w:ascii="Calibri" w:hAnsi="Calibri" w:cs="Calibri"/>
        </w:rPr>
      </w:pPr>
      <w:bookmarkStart w:id="9" w:name="_Toc239077600"/>
      <w:r w:rsidRPr="004069CF">
        <w:rPr>
          <w:rFonts w:ascii="Calibri" w:hAnsi="Calibri" w:cs="Calibri"/>
        </w:rPr>
        <w:t xml:space="preserve">B1 </w:t>
      </w:r>
      <w:r w:rsidRPr="004069CF">
        <w:rPr>
          <w:rFonts w:ascii="Calibri" w:hAnsi="Calibri" w:cs="Calibri"/>
        </w:rPr>
        <w:t>職業健康與安全</w:t>
      </w:r>
      <w:bookmarkEnd w:id="9"/>
    </w:p>
    <w:p w14:paraId="645E297E"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透過適當之設計、工程與管理控制、預防性維護與安全作業程序，以及持續性之安全訓練，辨識、</w:t>
      </w:r>
      <w:r w:rsidRPr="004069CF">
        <w:rPr>
          <w:rFonts w:ascii="Calibri" w:eastAsia="微軟正黑體" w:hAnsi="Calibri" w:cs="Calibri"/>
        </w:rPr>
        <w:lastRenderedPageBreak/>
        <w:t>評估並控制勞工暴露於化學、電氣及其他能源、火災、車輛與墜落等潛在職業安全危害。如上述方法無法充分控制危害，應提供適當且維護良好之個人防護裝備及相關教育。勞工不得因反映安全疑慮而受懲戒。</w:t>
      </w:r>
    </w:p>
    <w:p w14:paraId="0B6AC3E8" w14:textId="77777777" w:rsidR="00B639DA" w:rsidRPr="004069CF" w:rsidRDefault="6E39B777">
      <w:pPr>
        <w:pStyle w:val="heading20"/>
        <w:rPr>
          <w:rFonts w:ascii="Calibri" w:hAnsi="Calibri" w:cs="Calibri"/>
        </w:rPr>
      </w:pPr>
      <w:bookmarkStart w:id="10" w:name="_Toc239077601"/>
      <w:r w:rsidRPr="004069CF">
        <w:rPr>
          <w:rFonts w:ascii="Calibri" w:hAnsi="Calibri" w:cs="Calibri"/>
        </w:rPr>
        <w:t xml:space="preserve">B2 </w:t>
      </w:r>
      <w:r w:rsidRPr="004069CF">
        <w:rPr>
          <w:rFonts w:ascii="Calibri" w:hAnsi="Calibri" w:cs="Calibri"/>
        </w:rPr>
        <w:t>應急準備</w:t>
      </w:r>
      <w:bookmarkEnd w:id="10"/>
    </w:p>
    <w:p w14:paraId="19EA5BCC"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辨識並評估潛在之緊急情況與事件，透過下列方式將其影響降至最低：緊急通報、勞工通知與疏散程序、勞工訓練與演練、適當之火災偵測與滅火設備、足夠之逃生設施及復原計畫。此類計畫與程序應著重於將對生命、環境與財產之傷害降至最低。</w:t>
      </w:r>
    </w:p>
    <w:p w14:paraId="4ED063A5" w14:textId="77777777" w:rsidR="00B639DA" w:rsidRPr="004069CF" w:rsidRDefault="6E39B777">
      <w:pPr>
        <w:pStyle w:val="heading20"/>
        <w:rPr>
          <w:rFonts w:ascii="Calibri" w:hAnsi="Calibri" w:cs="Calibri"/>
        </w:rPr>
      </w:pPr>
      <w:bookmarkStart w:id="11" w:name="_Toc239077602"/>
      <w:r w:rsidRPr="004069CF">
        <w:rPr>
          <w:rFonts w:ascii="Calibri" w:hAnsi="Calibri" w:cs="Calibri"/>
        </w:rPr>
        <w:t>B3</w:t>
      </w:r>
      <w:r w:rsidR="003C3BAB" w:rsidRPr="004069CF">
        <w:rPr>
          <w:rFonts w:ascii="Calibri" w:hAnsi="Calibri" w:cs="Calibri" w:hint="eastAsia"/>
        </w:rPr>
        <w:t xml:space="preserve"> </w:t>
      </w:r>
      <w:r w:rsidR="003C3BAB" w:rsidRPr="004069CF">
        <w:rPr>
          <w:rFonts w:ascii="Calibri" w:hAnsi="Calibri" w:cs="Calibri" w:hint="eastAsia"/>
        </w:rPr>
        <w:t>工傷和職業病</w:t>
      </w:r>
      <w:bookmarkEnd w:id="11"/>
    </w:p>
    <w:p w14:paraId="2B8B962C" w14:textId="31919CB1"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供應商應</w:t>
      </w:r>
      <w:r w:rsidR="002F78EB" w:rsidRPr="004069CF">
        <w:rPr>
          <w:rFonts w:ascii="Calibri" w:eastAsia="微軟正黑體" w:hAnsi="Calibri" w:cs="Calibri"/>
        </w:rPr>
        <w:t>建立程序與制度以預防、管理、追蹤及通報職業傷害與疾病，包括鼓勵勞工通報、分類並記錄傷病案例、提供必要之醫療、調查案例並採取矯正措施以消除肇因，以及協助勞工復工。</w:t>
      </w:r>
    </w:p>
    <w:p w14:paraId="250CD8AC" w14:textId="77777777" w:rsidR="00B639DA" w:rsidRPr="004069CF" w:rsidRDefault="6E39B777">
      <w:pPr>
        <w:pStyle w:val="heading20"/>
        <w:rPr>
          <w:rFonts w:ascii="Calibri" w:hAnsi="Calibri" w:cs="Calibri"/>
        </w:rPr>
      </w:pPr>
      <w:bookmarkStart w:id="12" w:name="_Toc239077603"/>
      <w:r w:rsidRPr="004069CF">
        <w:rPr>
          <w:rFonts w:ascii="Calibri" w:hAnsi="Calibri" w:cs="Calibri"/>
        </w:rPr>
        <w:t xml:space="preserve">B4 </w:t>
      </w:r>
      <w:r w:rsidRPr="004069CF">
        <w:rPr>
          <w:rFonts w:ascii="Calibri" w:hAnsi="Calibri" w:cs="Calibri"/>
        </w:rPr>
        <w:t>工業衛生</w:t>
      </w:r>
      <w:bookmarkEnd w:id="12"/>
    </w:p>
    <w:p w14:paraId="78E10B48"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依控制層級辨識、評估並控制勞工暴露於化學、生物與物理因子。如潛在危害無法透過工程或管理控制充分消除，應以適當之個人防護裝備計畫保護勞工健康。</w:t>
      </w:r>
    </w:p>
    <w:p w14:paraId="6C7AD053" w14:textId="77777777" w:rsidR="00B639DA" w:rsidRPr="004069CF" w:rsidRDefault="6E39B777">
      <w:pPr>
        <w:pStyle w:val="heading20"/>
        <w:rPr>
          <w:rFonts w:ascii="Calibri" w:hAnsi="Calibri" w:cs="Calibri"/>
        </w:rPr>
      </w:pPr>
      <w:bookmarkStart w:id="13" w:name="_Toc239077604"/>
      <w:r w:rsidRPr="004069CF">
        <w:rPr>
          <w:rFonts w:ascii="Calibri" w:hAnsi="Calibri" w:cs="Calibri"/>
        </w:rPr>
        <w:t xml:space="preserve">B5 </w:t>
      </w:r>
      <w:r w:rsidRPr="004069CF">
        <w:rPr>
          <w:rFonts w:ascii="Calibri" w:hAnsi="Calibri" w:cs="Calibri"/>
        </w:rPr>
        <w:t>體力</w:t>
      </w:r>
      <w:r w:rsidR="003C3BAB" w:rsidRPr="004069CF">
        <w:rPr>
          <w:rFonts w:ascii="Calibri" w:hAnsi="Calibri" w:cs="Calibri" w:hint="eastAsia"/>
        </w:rPr>
        <w:t>勞動工作</w:t>
      </w:r>
      <w:bookmarkEnd w:id="13"/>
    </w:p>
    <w:p w14:paraId="3E96F411" w14:textId="25A2487E"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辨識、評估並控制體力要求工作對勞工之暴露，包括人工搬運與重複性抬舉、長時間站立、高度重複或費力之組裝工作</w:t>
      </w:r>
      <w:r w:rsidR="005F4743" w:rsidRPr="004069CF">
        <w:rPr>
          <w:rFonts w:ascii="Calibri" w:eastAsia="微軟正黑體" w:hAnsi="Calibri" w:cs="Calibri" w:hint="eastAsia"/>
        </w:rPr>
        <w:t>，並藉由工程改善、作業流程修改進行風險控制的管理程序。</w:t>
      </w:r>
    </w:p>
    <w:p w14:paraId="401E0A04" w14:textId="77777777" w:rsidR="00B639DA" w:rsidRPr="004069CF" w:rsidRDefault="6E39B777">
      <w:pPr>
        <w:pStyle w:val="heading20"/>
        <w:rPr>
          <w:rFonts w:ascii="Calibri" w:hAnsi="Calibri" w:cs="Calibri"/>
        </w:rPr>
      </w:pPr>
      <w:bookmarkStart w:id="14" w:name="_Toc239077605"/>
      <w:r w:rsidRPr="004069CF">
        <w:rPr>
          <w:rFonts w:ascii="Calibri" w:hAnsi="Calibri" w:cs="Calibri"/>
        </w:rPr>
        <w:t xml:space="preserve">B6 </w:t>
      </w:r>
      <w:r w:rsidRPr="004069CF">
        <w:rPr>
          <w:rFonts w:ascii="Calibri" w:hAnsi="Calibri" w:cs="Calibri"/>
        </w:rPr>
        <w:t>機械安全防護</w:t>
      </w:r>
      <w:bookmarkEnd w:id="14"/>
    </w:p>
    <w:p w14:paraId="5B730D20"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評估生產與其他機械設備之安全危害。對可能造成勞工傷害之機械提供實體防護裝置、連鎖裝置與屏障，並妥善維護。</w:t>
      </w:r>
    </w:p>
    <w:p w14:paraId="67CB5E03" w14:textId="77777777" w:rsidR="00B639DA" w:rsidRPr="004069CF" w:rsidRDefault="6E39B777">
      <w:pPr>
        <w:pStyle w:val="heading20"/>
        <w:rPr>
          <w:rFonts w:ascii="Calibri" w:hAnsi="Calibri" w:cs="Calibri"/>
        </w:rPr>
      </w:pPr>
      <w:bookmarkStart w:id="15" w:name="_Toc239077606"/>
      <w:r w:rsidRPr="004069CF">
        <w:rPr>
          <w:rFonts w:ascii="Calibri" w:hAnsi="Calibri" w:cs="Calibri"/>
        </w:rPr>
        <w:t xml:space="preserve">B7 </w:t>
      </w:r>
      <w:r w:rsidRPr="004069CF">
        <w:rPr>
          <w:rFonts w:ascii="Calibri" w:hAnsi="Calibri" w:cs="Calibri"/>
        </w:rPr>
        <w:t>公共衛生、食物與住宿</w:t>
      </w:r>
      <w:bookmarkEnd w:id="15"/>
    </w:p>
    <w:p w14:paraId="7FE28DAD"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提供勞工乾淨之廁所設施、可取得之飲用水，以及衛生之食物準備、儲存與用餐設施。由供應商或其人力仲介所提供之宿舍應維持乾淨、安全，並提供適當之緊急出口、沐浴熱水、充足之照明與通風、個人保全，以及合理之個人空間與進出權利。</w:t>
      </w:r>
    </w:p>
    <w:p w14:paraId="316217F7" w14:textId="77777777" w:rsidR="00B639DA" w:rsidRPr="004069CF" w:rsidRDefault="6E39B777">
      <w:pPr>
        <w:pStyle w:val="heading20"/>
        <w:rPr>
          <w:rFonts w:ascii="Calibri" w:hAnsi="Calibri" w:cs="Calibri"/>
        </w:rPr>
      </w:pPr>
      <w:bookmarkStart w:id="16" w:name="_Toc239077607"/>
      <w:r w:rsidRPr="004069CF">
        <w:rPr>
          <w:rFonts w:ascii="Calibri" w:hAnsi="Calibri" w:cs="Calibri"/>
        </w:rPr>
        <w:t xml:space="preserve">B8 </w:t>
      </w:r>
      <w:r w:rsidRPr="004069CF">
        <w:rPr>
          <w:rFonts w:ascii="Calibri" w:hAnsi="Calibri" w:cs="Calibri"/>
        </w:rPr>
        <w:t>健康與安全溝通</w:t>
      </w:r>
      <w:bookmarkEnd w:id="16"/>
    </w:p>
    <w:p w14:paraId="1B3E2AC9"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以勞工可理解之語言，就辨識出之工作場所危害（含化學、電氣及其他能源、火災、車輛與墜落危害）向勞工提供適當之安全衛生資訊與訓練。安全衛生相關資訊應清楚張貼於廠內或置於勞工可辨識與取得之處。鼓勵勞工提出安全疑慮而不受報復。</w:t>
      </w:r>
    </w:p>
    <w:p w14:paraId="3AFC2282" w14:textId="77777777" w:rsidR="00B639DA" w:rsidRPr="004069CF" w:rsidRDefault="6E39B777">
      <w:pPr>
        <w:pStyle w:val="heading10"/>
        <w:rPr>
          <w:rFonts w:ascii="Calibri" w:hAnsi="Calibri" w:cs="Calibri"/>
        </w:rPr>
      </w:pPr>
      <w:bookmarkStart w:id="17" w:name="_Toc239077608"/>
      <w:r w:rsidRPr="004069CF">
        <w:rPr>
          <w:rFonts w:ascii="Calibri" w:hAnsi="Calibri" w:cs="Calibri"/>
        </w:rPr>
        <w:lastRenderedPageBreak/>
        <w:t xml:space="preserve">C. </w:t>
      </w:r>
      <w:r w:rsidRPr="004069CF">
        <w:rPr>
          <w:rFonts w:ascii="Calibri" w:hAnsi="Calibri" w:cs="Calibri"/>
        </w:rPr>
        <w:t>環境</w:t>
      </w:r>
      <w:bookmarkEnd w:id="17"/>
    </w:p>
    <w:p w14:paraId="75C4A59F"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供應商應認知到，環境責任為製造世界級產品之要素。於製造營運中，應辨識並將對社區、環境與自然資源之負面影響降至最低，同時保障公眾之健康與安全。</w:t>
      </w:r>
    </w:p>
    <w:p w14:paraId="1412C125" w14:textId="77777777" w:rsidR="00B639DA" w:rsidRPr="004069CF" w:rsidRDefault="6E39B777">
      <w:pPr>
        <w:pStyle w:val="heading20"/>
        <w:rPr>
          <w:rFonts w:ascii="Calibri" w:hAnsi="Calibri" w:cs="Calibri"/>
        </w:rPr>
      </w:pPr>
      <w:bookmarkStart w:id="18" w:name="_Toc239077609"/>
      <w:r w:rsidRPr="004069CF">
        <w:rPr>
          <w:rFonts w:ascii="Calibri" w:hAnsi="Calibri" w:cs="Calibri"/>
        </w:rPr>
        <w:t xml:space="preserve">C1 </w:t>
      </w:r>
      <w:r w:rsidRPr="004069CF">
        <w:rPr>
          <w:rFonts w:ascii="Calibri" w:hAnsi="Calibri" w:cs="Calibri"/>
        </w:rPr>
        <w:t>環境許可與報告</w:t>
      </w:r>
      <w:bookmarkEnd w:id="18"/>
    </w:p>
    <w:p w14:paraId="2E887000" w14:textId="260649B2"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供應商應</w:t>
      </w:r>
      <w:r w:rsidR="6E39B777" w:rsidRPr="004069CF">
        <w:rPr>
          <w:rFonts w:ascii="Calibri" w:eastAsia="微軟正黑體" w:hAnsi="Calibri" w:cs="Calibri"/>
        </w:rPr>
        <w:t>取得、維護並更新所有必要之環境許可（如排放監測）、核准與登記，並遵循其操作與報告要求。</w:t>
      </w:r>
    </w:p>
    <w:p w14:paraId="433D7562" w14:textId="77777777" w:rsidR="00B639DA" w:rsidRPr="004069CF" w:rsidRDefault="6E39B777">
      <w:pPr>
        <w:pStyle w:val="heading20"/>
        <w:rPr>
          <w:rFonts w:ascii="Calibri" w:hAnsi="Calibri" w:cs="Calibri"/>
        </w:rPr>
      </w:pPr>
      <w:bookmarkStart w:id="19" w:name="_Toc239077610"/>
      <w:r w:rsidRPr="004069CF">
        <w:rPr>
          <w:rFonts w:ascii="Calibri" w:hAnsi="Calibri" w:cs="Calibri"/>
        </w:rPr>
        <w:t xml:space="preserve">C2 </w:t>
      </w:r>
      <w:r w:rsidRPr="004069CF">
        <w:rPr>
          <w:rFonts w:ascii="Calibri" w:hAnsi="Calibri" w:cs="Calibri"/>
        </w:rPr>
        <w:t>污染預防與資源減量</w:t>
      </w:r>
      <w:bookmarkEnd w:id="19"/>
    </w:p>
    <w:p w14:paraId="27CD1216" w14:textId="3DC5226A"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應</w:t>
      </w:r>
      <w:r w:rsidR="6E39B777" w:rsidRPr="004069CF">
        <w:rPr>
          <w:rFonts w:ascii="Calibri" w:eastAsia="微軟正黑體" w:hAnsi="Calibri" w:cs="Calibri"/>
        </w:rPr>
        <w:t>於源頭或透過製程改善、材料替代、保育、回收與再利用等作法，減少或消除各類廢棄物（含水與能源）之產生。</w:t>
      </w:r>
    </w:p>
    <w:p w14:paraId="013B9589" w14:textId="68F14E6D" w:rsidR="00B639DA" w:rsidRPr="004069CF" w:rsidRDefault="6E39B777">
      <w:pPr>
        <w:pStyle w:val="heading20"/>
        <w:rPr>
          <w:rFonts w:ascii="Calibri" w:hAnsi="Calibri" w:cs="Calibri"/>
        </w:rPr>
      </w:pPr>
      <w:bookmarkStart w:id="20" w:name="_Toc239077611"/>
      <w:r w:rsidRPr="004069CF">
        <w:rPr>
          <w:rFonts w:ascii="Calibri" w:hAnsi="Calibri" w:cs="Calibri"/>
        </w:rPr>
        <w:t xml:space="preserve">C3 </w:t>
      </w:r>
      <w:r w:rsidRPr="004069CF">
        <w:rPr>
          <w:rFonts w:ascii="Calibri" w:hAnsi="Calibri" w:cs="Calibri"/>
        </w:rPr>
        <w:t>有害物質</w:t>
      </w:r>
      <w:bookmarkEnd w:id="20"/>
      <w:r w:rsidR="005F4743" w:rsidRPr="004069CF">
        <w:rPr>
          <w:rFonts w:ascii="Calibri" w:hAnsi="Calibri" w:cs="Calibri" w:hint="eastAsia"/>
        </w:rPr>
        <w:t>管制</w:t>
      </w:r>
    </w:p>
    <w:p w14:paraId="65E45D71" w14:textId="5D160B38"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辨識、標示並管理對人體或環境有害之化學物質、廢棄物及其他物料，以確保其安全之搬運、移動、儲存、使用、回收或再利用及棄置。</w:t>
      </w:r>
    </w:p>
    <w:p w14:paraId="04E1AC7F" w14:textId="77777777" w:rsidR="00B639DA" w:rsidRPr="004069CF" w:rsidRDefault="6E39B777">
      <w:pPr>
        <w:pStyle w:val="heading20"/>
        <w:rPr>
          <w:rFonts w:ascii="Calibri" w:hAnsi="Calibri" w:cs="Calibri"/>
        </w:rPr>
      </w:pPr>
      <w:bookmarkStart w:id="21" w:name="_Toc239077612"/>
      <w:r w:rsidRPr="004069CF">
        <w:rPr>
          <w:rFonts w:ascii="Calibri" w:hAnsi="Calibri" w:cs="Calibri"/>
        </w:rPr>
        <w:t xml:space="preserve">C4 </w:t>
      </w:r>
      <w:r w:rsidRPr="004069CF">
        <w:rPr>
          <w:rFonts w:ascii="Calibri" w:hAnsi="Calibri" w:cs="Calibri"/>
        </w:rPr>
        <w:t>固體廢棄物</w:t>
      </w:r>
      <w:bookmarkEnd w:id="21"/>
    </w:p>
    <w:p w14:paraId="60A3270D" w14:textId="5DC3D048"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rPr>
        <w:t>應當</w:t>
      </w:r>
      <w:r w:rsidR="6E39B777" w:rsidRPr="004069CF">
        <w:rPr>
          <w:rFonts w:ascii="Calibri" w:eastAsia="微軟正黑體" w:hAnsi="Calibri" w:cs="Calibri"/>
        </w:rPr>
        <w:t>以系統化方法辨識、管理、減少並負責任地處置或回收非有害之固體廢棄物</w:t>
      </w:r>
      <w:r w:rsidRPr="004069CF">
        <w:rPr>
          <w:rFonts w:ascii="Calibri" w:eastAsia="微軟正黑體" w:hAnsi="Calibri" w:cs="Calibri" w:hint="eastAsia"/>
        </w:rPr>
        <w:t>，供應商應按照適用法規和本標準要求，從而確保這些物質得以安全的處理、</w:t>
      </w:r>
      <w:r w:rsidRPr="004069CF">
        <w:rPr>
          <w:rFonts w:ascii="Calibri" w:eastAsia="微軟正黑體" w:hAnsi="Calibri" w:cs="Calibri"/>
        </w:rPr>
        <w:t xml:space="preserve"> </w:t>
      </w:r>
      <w:r w:rsidRPr="004069CF">
        <w:rPr>
          <w:rFonts w:ascii="Calibri" w:eastAsia="微軟正黑體" w:hAnsi="Calibri" w:cs="Calibri" w:hint="eastAsia"/>
        </w:rPr>
        <w:t>運送、儲存、使用、回收或再使用及棄置。</w:t>
      </w:r>
    </w:p>
    <w:p w14:paraId="6E1E1049" w14:textId="3C1A3113" w:rsidR="00B639DA" w:rsidRPr="004069CF" w:rsidRDefault="6E39B777">
      <w:pPr>
        <w:pStyle w:val="heading20"/>
        <w:rPr>
          <w:rFonts w:ascii="Calibri" w:hAnsi="Calibri" w:cs="Calibri"/>
        </w:rPr>
      </w:pPr>
      <w:bookmarkStart w:id="22" w:name="_Toc239077613"/>
      <w:r w:rsidRPr="004069CF">
        <w:rPr>
          <w:rFonts w:ascii="Calibri" w:hAnsi="Calibri" w:cs="Calibri"/>
        </w:rPr>
        <w:t xml:space="preserve">C5 </w:t>
      </w:r>
      <w:r w:rsidR="0034242B" w:rsidRPr="004069CF">
        <w:rPr>
          <w:rFonts w:ascii="Calibri" w:hAnsi="Calibri" w:cs="Calibri" w:hint="eastAsia"/>
        </w:rPr>
        <w:t>廢</w:t>
      </w:r>
      <w:r w:rsidR="005F4743" w:rsidRPr="004069CF">
        <w:rPr>
          <w:rFonts w:ascii="Calibri" w:hAnsi="Calibri" w:cs="Calibri" w:hint="eastAsia"/>
        </w:rPr>
        <w:t>氣</w:t>
      </w:r>
      <w:r w:rsidRPr="004069CF">
        <w:rPr>
          <w:rFonts w:ascii="Calibri" w:hAnsi="Calibri" w:cs="Calibri"/>
        </w:rPr>
        <w:t>排放</w:t>
      </w:r>
      <w:bookmarkEnd w:id="22"/>
    </w:p>
    <w:p w14:paraId="1263B64F" w14:textId="0E39164B"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於排放前，</w:t>
      </w:r>
      <w:r w:rsidR="0034242B" w:rsidRPr="004069CF">
        <w:rPr>
          <w:rFonts w:ascii="Calibri" w:eastAsia="微軟正黑體" w:hAnsi="Calibri" w:cs="Calibri" w:hint="eastAsia"/>
        </w:rPr>
        <w:t>供應商應</w:t>
      </w:r>
      <w:r w:rsidRPr="004069CF">
        <w:rPr>
          <w:rFonts w:ascii="Calibri" w:eastAsia="微軟正黑體" w:hAnsi="Calibri" w:cs="Calibri"/>
        </w:rPr>
        <w:t>辨識、例行監測、控制並依需要處理營運所產生之揮發性有機化學物、氣膠、腐蝕性物質、粒狀物、消耗臭氧層物質及燃燒副產物等空氣排放。並應定期監測其空氣排放控制系統之效能。</w:t>
      </w:r>
    </w:p>
    <w:p w14:paraId="1655BCDC" w14:textId="5BDF38FA" w:rsidR="00B639DA" w:rsidRPr="004069CF" w:rsidRDefault="6E39B777">
      <w:pPr>
        <w:pStyle w:val="heading20"/>
        <w:rPr>
          <w:rFonts w:ascii="Calibri" w:hAnsi="Calibri" w:cs="Calibri"/>
        </w:rPr>
      </w:pPr>
      <w:bookmarkStart w:id="23" w:name="_Toc239077614"/>
      <w:r w:rsidRPr="004069CF">
        <w:rPr>
          <w:rFonts w:ascii="Calibri" w:hAnsi="Calibri" w:cs="Calibri"/>
        </w:rPr>
        <w:t xml:space="preserve">C6 </w:t>
      </w:r>
      <w:r w:rsidR="005F4743" w:rsidRPr="004069CF">
        <w:rPr>
          <w:rFonts w:ascii="Calibri" w:hAnsi="Calibri" w:cs="Calibri" w:hint="eastAsia"/>
        </w:rPr>
        <w:t>產品</w:t>
      </w:r>
      <w:r w:rsidRPr="004069CF">
        <w:rPr>
          <w:rFonts w:ascii="Calibri" w:hAnsi="Calibri" w:cs="Calibri"/>
        </w:rPr>
        <w:t>材料限制</w:t>
      </w:r>
      <w:bookmarkEnd w:id="23"/>
    </w:p>
    <w:p w14:paraId="723AF453" w14:textId="2126D694"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遵循所有適用之法律、法規及客戶對於特定物質之禁用或限制要求（包括回收與棄置之標示規定），</w:t>
      </w:r>
      <w:r w:rsidR="005F4743" w:rsidRPr="004069CF">
        <w:rPr>
          <w:rFonts w:ascii="Calibri" w:eastAsia="微軟正黑體" w:hAnsi="Calibri" w:cs="Calibri" w:hint="eastAsia"/>
        </w:rPr>
        <w:t>確保所使用之材料</w:t>
      </w:r>
      <w:r w:rsidRPr="004069CF">
        <w:rPr>
          <w:rFonts w:ascii="Calibri" w:eastAsia="微軟正黑體" w:hAnsi="Calibri" w:cs="Calibri"/>
        </w:rPr>
        <w:t>符合</w:t>
      </w:r>
      <w:r w:rsidRPr="004069CF">
        <w:rPr>
          <w:rFonts w:ascii="Calibri" w:eastAsia="微軟正黑體" w:hAnsi="Calibri" w:cs="Calibri"/>
        </w:rPr>
        <w:t xml:space="preserve"> RoHS</w:t>
      </w:r>
      <w:r w:rsidRPr="004069CF">
        <w:rPr>
          <w:rFonts w:ascii="Calibri" w:eastAsia="微軟正黑體" w:hAnsi="Calibri" w:cs="Calibri"/>
        </w:rPr>
        <w:t>、</w:t>
      </w:r>
      <w:r w:rsidRPr="004069CF">
        <w:rPr>
          <w:rFonts w:ascii="Calibri" w:eastAsia="微軟正黑體" w:hAnsi="Calibri" w:cs="Calibri"/>
        </w:rPr>
        <w:t xml:space="preserve">REACH </w:t>
      </w:r>
      <w:r w:rsidRPr="004069CF">
        <w:rPr>
          <w:rFonts w:ascii="Calibri" w:eastAsia="微軟正黑體" w:hAnsi="Calibri" w:cs="Calibri"/>
        </w:rPr>
        <w:t>等規範。</w:t>
      </w:r>
    </w:p>
    <w:p w14:paraId="5ABBFB07" w14:textId="77777777" w:rsidR="00B639DA" w:rsidRPr="004069CF" w:rsidRDefault="6E39B777">
      <w:pPr>
        <w:pStyle w:val="heading20"/>
        <w:rPr>
          <w:rFonts w:ascii="Calibri" w:hAnsi="Calibri" w:cs="Calibri"/>
        </w:rPr>
      </w:pPr>
      <w:bookmarkStart w:id="24" w:name="_Toc239077615"/>
      <w:r w:rsidRPr="004069CF">
        <w:rPr>
          <w:rFonts w:ascii="Calibri" w:hAnsi="Calibri" w:cs="Calibri"/>
        </w:rPr>
        <w:t xml:space="preserve">C7 </w:t>
      </w:r>
      <w:r w:rsidRPr="004069CF">
        <w:rPr>
          <w:rFonts w:ascii="Calibri" w:hAnsi="Calibri" w:cs="Calibri"/>
        </w:rPr>
        <w:t>水資源管理</w:t>
      </w:r>
      <w:bookmarkEnd w:id="24"/>
    </w:p>
    <w:p w14:paraId="789A2484"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實施水資源管理計畫，以記錄、界定並監測水源、使用與排放；尋求節約用水之機會並控制污染管道。所有廢水於排放或棄置前應依需要進行特性分析、監測、控制與處理，並定期監測其廢水處理與圍堵系統之效能。</w:t>
      </w:r>
    </w:p>
    <w:p w14:paraId="4C77C826" w14:textId="77777777" w:rsidR="00B639DA" w:rsidRPr="004069CF" w:rsidRDefault="00FF5557" w:rsidP="0042554E">
      <w:pPr>
        <w:spacing w:after="120" w:line="288" w:lineRule="auto"/>
        <w:rPr>
          <w:rFonts w:ascii="Calibri" w:eastAsia="微軟正黑體" w:hAnsi="Calibri" w:cs="Calibri"/>
        </w:rPr>
      </w:pPr>
      <w:r w:rsidRPr="004069CF">
        <w:rPr>
          <w:rFonts w:ascii="Calibri" w:eastAsia="微軟正黑體" w:hAnsi="Calibri" w:cs="Calibri"/>
        </w:rPr>
        <w:lastRenderedPageBreak/>
        <w:t>本公司鼓勵供應商辨識及管理其營運所在地之水資源風險與機會，並優先針對高水風險地區或高耗水作業評估節水及風險減緩措施。</w:t>
      </w:r>
    </w:p>
    <w:p w14:paraId="2A463EBC" w14:textId="77777777" w:rsidR="00B639DA" w:rsidRPr="004069CF" w:rsidRDefault="6E39B777">
      <w:pPr>
        <w:pStyle w:val="heading20"/>
        <w:rPr>
          <w:rFonts w:ascii="Calibri" w:hAnsi="Calibri" w:cs="Calibri"/>
        </w:rPr>
      </w:pPr>
      <w:bookmarkStart w:id="25" w:name="_Toc239077616"/>
      <w:r w:rsidRPr="004069CF">
        <w:rPr>
          <w:rFonts w:ascii="Calibri" w:hAnsi="Calibri" w:cs="Calibri"/>
        </w:rPr>
        <w:t xml:space="preserve">C8 </w:t>
      </w:r>
      <w:r w:rsidRPr="004069CF">
        <w:rPr>
          <w:rFonts w:ascii="Calibri" w:hAnsi="Calibri" w:cs="Calibri"/>
        </w:rPr>
        <w:t>能源消耗與溫室氣體排放</w:t>
      </w:r>
      <w:bookmarkEnd w:id="25"/>
    </w:p>
    <w:p w14:paraId="5CE4223E" w14:textId="14E49DAF" w:rsidR="002A2286" w:rsidRPr="004069CF" w:rsidRDefault="005E4302">
      <w:pPr>
        <w:spacing w:after="120" w:line="288" w:lineRule="auto"/>
        <w:rPr>
          <w:rFonts w:ascii="Calibri" w:eastAsia="微軟正黑體" w:hAnsi="Calibri" w:cs="Calibri"/>
        </w:rPr>
      </w:pPr>
      <w:r w:rsidRPr="004069CF">
        <w:rPr>
          <w:rFonts w:ascii="Calibri" w:eastAsia="微軟正黑體" w:hAnsi="Calibri" w:cs="Calibri" w:hint="eastAsia"/>
        </w:rPr>
        <w:t>供應商應依根據適用法規，於企業與廠區層級追蹤、記錄並管理範疇</w:t>
      </w:r>
      <w:r w:rsidRPr="004069CF">
        <w:rPr>
          <w:rFonts w:ascii="Calibri" w:eastAsia="微軟正黑體" w:hAnsi="Calibri" w:cs="Calibri"/>
        </w:rPr>
        <w:t xml:space="preserve"> 1 </w:t>
      </w:r>
      <w:r w:rsidRPr="004069CF">
        <w:rPr>
          <w:rFonts w:ascii="Calibri" w:eastAsia="微軟正黑體" w:hAnsi="Calibri" w:cs="Calibri" w:hint="eastAsia"/>
        </w:rPr>
        <w:t>與範疇</w:t>
      </w:r>
      <w:r w:rsidRPr="004069CF">
        <w:rPr>
          <w:rFonts w:ascii="Calibri" w:eastAsia="微軟正黑體" w:hAnsi="Calibri" w:cs="Calibri"/>
        </w:rPr>
        <w:t xml:space="preserve"> 2 </w:t>
      </w:r>
      <w:r w:rsidRPr="004069CF">
        <w:rPr>
          <w:rFonts w:ascii="Calibri" w:eastAsia="微軟正黑體" w:hAnsi="Calibri" w:cs="Calibri" w:hint="eastAsia"/>
        </w:rPr>
        <w:t>之溫室氣體排放。基於法規或客戶要求，供應商應進行相關溫室氣體盤查、設定減量目標，並揭露排放資訊及減量績效。本公司攜手供應商持續尋求具成本效益之措施，以提升能源使用效率、降低能源消耗及溫室氣體排放。</w:t>
      </w:r>
    </w:p>
    <w:p w14:paraId="370283D5" w14:textId="77777777" w:rsidR="00012FF0" w:rsidRPr="004069CF" w:rsidRDefault="00012FF0" w:rsidP="002A2286">
      <w:pPr>
        <w:spacing w:after="120" w:line="288" w:lineRule="auto"/>
        <w:rPr>
          <w:rFonts w:ascii="Calibri" w:eastAsia="微軟正黑體" w:hAnsi="Calibri" w:cs="Calibri"/>
        </w:rPr>
      </w:pPr>
      <w:r w:rsidRPr="004069CF">
        <w:rPr>
          <w:rFonts w:ascii="Calibri" w:eastAsia="微軟正黑體" w:hAnsi="Calibri" w:cs="Calibri"/>
        </w:rPr>
        <w:t>本公司鼓勵供應商辨識氣候變遷相關風險與機會，配合本公司科學基礎減量目標（</w:t>
      </w:r>
      <w:r w:rsidRPr="004069CF">
        <w:rPr>
          <w:rFonts w:ascii="Calibri" w:eastAsia="微軟正黑體" w:hAnsi="Calibri" w:cs="Calibri"/>
        </w:rPr>
        <w:t>SBTi</w:t>
      </w:r>
      <w:r w:rsidRPr="004069CF">
        <w:rPr>
          <w:rFonts w:ascii="Calibri" w:eastAsia="微軟正黑體" w:hAnsi="Calibri" w:cs="Calibri"/>
        </w:rPr>
        <w:t>）之範疇三減碳承諾，逐步提供溫室氣體盤查（如</w:t>
      </w:r>
      <w:r w:rsidRPr="004069CF">
        <w:rPr>
          <w:rFonts w:ascii="Calibri" w:eastAsia="微軟正黑體" w:hAnsi="Calibri" w:cs="Calibri"/>
        </w:rPr>
        <w:t xml:space="preserve"> ISO 14064-1</w:t>
      </w:r>
      <w:r w:rsidRPr="004069CF">
        <w:rPr>
          <w:rFonts w:ascii="Calibri" w:eastAsia="微軟正黑體" w:hAnsi="Calibri" w:cs="Calibri"/>
        </w:rPr>
        <w:t>）及產品碳足跡（如</w:t>
      </w:r>
      <w:r w:rsidRPr="004069CF">
        <w:rPr>
          <w:rFonts w:ascii="Calibri" w:eastAsia="微軟正黑體" w:hAnsi="Calibri" w:cs="Calibri"/>
        </w:rPr>
        <w:t xml:space="preserve"> ISO 14067</w:t>
      </w:r>
      <w:r w:rsidRPr="004069CF">
        <w:rPr>
          <w:rFonts w:ascii="Calibri" w:eastAsia="微軟正黑體" w:hAnsi="Calibri" w:cs="Calibri"/>
        </w:rPr>
        <w:t>）資料，並鼓勵主要供應商設定或規劃設定符合科學基礎減量原則（</w:t>
      </w:r>
      <w:r w:rsidRPr="004069CF">
        <w:rPr>
          <w:rFonts w:ascii="Calibri" w:eastAsia="微軟正黑體" w:hAnsi="Calibri" w:cs="Calibri"/>
        </w:rPr>
        <w:t>Science-Based Targets, SBT</w:t>
      </w:r>
      <w:r w:rsidRPr="004069CF">
        <w:rPr>
          <w:rFonts w:ascii="Calibri" w:eastAsia="微軟正黑體" w:hAnsi="Calibri" w:cs="Calibri"/>
        </w:rPr>
        <w:t>）之溫室氣體減量目標或其他具體減碳目標。本公司透過供應商氣候議合機制，逐步追蹤供應商減碳目標、執行情形及減量成效，作為供應商永續績效評估</w:t>
      </w:r>
      <w:r w:rsidR="00E923D1" w:rsidRPr="004069CF">
        <w:rPr>
          <w:rFonts w:ascii="Calibri" w:eastAsia="微軟正黑體" w:hAnsi="Calibri" w:cs="Calibri"/>
        </w:rPr>
        <w:t>、優先合作機會、績優供應商表揚、供應商發展及持續改善追蹤之參考，共同推動供應鏈低碳轉型。</w:t>
      </w:r>
    </w:p>
    <w:p w14:paraId="76885E03" w14:textId="77777777" w:rsidR="00B639DA" w:rsidRPr="004069CF" w:rsidRDefault="6E39B777">
      <w:pPr>
        <w:pStyle w:val="heading20"/>
        <w:rPr>
          <w:rFonts w:ascii="Calibri" w:hAnsi="Calibri" w:cs="Calibri"/>
        </w:rPr>
      </w:pPr>
      <w:bookmarkStart w:id="26" w:name="_Toc239077617"/>
      <w:r w:rsidRPr="004069CF">
        <w:rPr>
          <w:rFonts w:ascii="Calibri" w:hAnsi="Calibri" w:cs="Calibri"/>
        </w:rPr>
        <w:t xml:space="preserve">C9 </w:t>
      </w:r>
      <w:r w:rsidRPr="004069CF">
        <w:rPr>
          <w:rFonts w:ascii="Calibri" w:hAnsi="Calibri" w:cs="Calibri"/>
        </w:rPr>
        <w:t>生物多樣性、森林與土地保</w:t>
      </w:r>
      <w:r w:rsidR="004E4ED6" w:rsidRPr="004069CF">
        <w:rPr>
          <w:rFonts w:ascii="Calibri" w:hAnsi="Calibri" w:cs="Calibri"/>
        </w:rPr>
        <w:t>護</w:t>
      </w:r>
      <w:bookmarkEnd w:id="26"/>
    </w:p>
    <w:p w14:paraId="688B9EE9" w14:textId="685DDF67" w:rsidR="00B639DA" w:rsidRPr="004069CF" w:rsidRDefault="00A25E5E" w:rsidP="002A2286">
      <w:pPr>
        <w:spacing w:after="120" w:line="288" w:lineRule="auto"/>
      </w:pPr>
      <w:r w:rsidRPr="004069CF">
        <w:rPr>
          <w:rFonts w:ascii="Calibri" w:eastAsia="微軟正黑體" w:hAnsi="Calibri" w:cs="Calibri"/>
        </w:rPr>
        <w:t>本公司鼓勵供應商攜手推動綠色供應鏈，提升資源效率及污染防治，禁止非法伐木，致力原物料來源永續，減輕對森林資源、水土保持及生物棲息地之負擔。（詳見本公司官方網站公開之《生物多樣性政策》）</w:t>
      </w:r>
    </w:p>
    <w:p w14:paraId="61EA9197" w14:textId="5DF2B47A" w:rsidR="282C28D4" w:rsidRPr="004069CF" w:rsidRDefault="282C28D4" w:rsidP="282C28D4">
      <w:pPr>
        <w:spacing w:after="120" w:line="288" w:lineRule="auto"/>
        <w:rPr>
          <w:rFonts w:ascii="Calibri" w:eastAsia="微軟正黑體" w:hAnsi="Calibri" w:cs="Calibri"/>
        </w:rPr>
      </w:pPr>
    </w:p>
    <w:p w14:paraId="4F5C3A5E" w14:textId="77777777" w:rsidR="00B639DA" w:rsidRPr="004069CF" w:rsidRDefault="6E39B777">
      <w:pPr>
        <w:pStyle w:val="heading10"/>
        <w:rPr>
          <w:rFonts w:ascii="Calibri" w:hAnsi="Calibri" w:cs="Calibri"/>
        </w:rPr>
      </w:pPr>
      <w:bookmarkStart w:id="27" w:name="_Toc239077618"/>
      <w:r w:rsidRPr="004069CF">
        <w:rPr>
          <w:rFonts w:ascii="Calibri" w:hAnsi="Calibri" w:cs="Calibri"/>
        </w:rPr>
        <w:t xml:space="preserve">D. </w:t>
      </w:r>
      <w:r w:rsidRPr="004069CF">
        <w:rPr>
          <w:rFonts w:ascii="Calibri" w:hAnsi="Calibri" w:cs="Calibri"/>
        </w:rPr>
        <w:t>道德</w:t>
      </w:r>
      <w:bookmarkEnd w:id="27"/>
    </w:p>
    <w:p w14:paraId="20380D4E"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供應商及其代理人應秉持最高之誠信標準，以善盡社會責任並取得成功。</w:t>
      </w:r>
    </w:p>
    <w:p w14:paraId="2163250E" w14:textId="77777777" w:rsidR="00B639DA" w:rsidRPr="004069CF" w:rsidRDefault="6E39B777">
      <w:pPr>
        <w:pStyle w:val="heading20"/>
        <w:rPr>
          <w:rFonts w:ascii="Calibri" w:hAnsi="Calibri" w:cs="Calibri"/>
        </w:rPr>
      </w:pPr>
      <w:bookmarkStart w:id="28" w:name="_Toc239077619"/>
      <w:r w:rsidRPr="004069CF">
        <w:rPr>
          <w:rFonts w:ascii="Calibri" w:hAnsi="Calibri" w:cs="Calibri"/>
        </w:rPr>
        <w:t xml:space="preserve">D1 </w:t>
      </w:r>
      <w:r w:rsidRPr="004069CF">
        <w:rPr>
          <w:rFonts w:ascii="Calibri" w:hAnsi="Calibri" w:cs="Calibri"/>
        </w:rPr>
        <w:t>商業誠信</w:t>
      </w:r>
      <w:bookmarkEnd w:id="28"/>
    </w:p>
    <w:p w14:paraId="0BC8364E" w14:textId="68D6F921" w:rsidR="005F4743" w:rsidRPr="004069CF" w:rsidRDefault="6E39B777" w:rsidP="005F4743">
      <w:pPr>
        <w:spacing w:after="120" w:line="288" w:lineRule="auto"/>
      </w:pPr>
      <w:r w:rsidRPr="004069CF">
        <w:rPr>
          <w:rFonts w:ascii="Calibri" w:eastAsia="微軟正黑體" w:hAnsi="Calibri" w:cs="Calibri"/>
        </w:rPr>
        <w:t>於所有商業互動中堅持最高之誠信標準。對任何及所有形式之賄賂、貪腐、勒索與挪用公款採取零容忍政策。</w:t>
      </w:r>
      <w:r w:rsidR="005F4743" w:rsidRPr="004069CF">
        <w:rPr>
          <w:rFonts w:ascii="Calibri" w:eastAsia="微軟正黑體" w:hAnsi="Calibri" w:cs="Calibri" w:hint="eastAsia"/>
        </w:rPr>
        <w:t>（詳見本公司官方網站公開之《誠信經營作業程序及行為指南》）</w:t>
      </w:r>
    </w:p>
    <w:p w14:paraId="73915B01" w14:textId="1AD8173E" w:rsidR="00B639DA" w:rsidRPr="004069CF" w:rsidRDefault="00B639DA">
      <w:pPr>
        <w:spacing w:after="120" w:line="288" w:lineRule="auto"/>
        <w:rPr>
          <w:rFonts w:ascii="Calibri" w:eastAsia="微軟正黑體" w:hAnsi="Calibri" w:cs="Calibri"/>
        </w:rPr>
      </w:pPr>
    </w:p>
    <w:p w14:paraId="2A5D3C29" w14:textId="77777777" w:rsidR="00B639DA" w:rsidRPr="004069CF" w:rsidRDefault="6E39B777">
      <w:pPr>
        <w:pStyle w:val="heading20"/>
        <w:rPr>
          <w:rFonts w:ascii="Calibri" w:hAnsi="Calibri" w:cs="Calibri"/>
        </w:rPr>
      </w:pPr>
      <w:bookmarkStart w:id="29" w:name="_Toc239077620"/>
      <w:r w:rsidRPr="004069CF">
        <w:rPr>
          <w:rFonts w:ascii="Calibri" w:hAnsi="Calibri" w:cs="Calibri"/>
        </w:rPr>
        <w:t xml:space="preserve">D2 </w:t>
      </w:r>
      <w:r w:rsidRPr="004069CF">
        <w:rPr>
          <w:rFonts w:ascii="Calibri" w:hAnsi="Calibri" w:cs="Calibri"/>
        </w:rPr>
        <w:t>無不正當利益</w:t>
      </w:r>
      <w:bookmarkEnd w:id="29"/>
    </w:p>
    <w:p w14:paraId="55D9C20A"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不得承諾、提供、授權、給予或收受任何賄賂或其他不正當利益。此禁令涵蓋直接或間接透過第三方提供或收受任何有價之物。</w:t>
      </w:r>
    </w:p>
    <w:p w14:paraId="1DF5EEF9" w14:textId="77777777" w:rsidR="00B639DA" w:rsidRPr="004069CF" w:rsidRDefault="6E39B777">
      <w:pPr>
        <w:pStyle w:val="heading20"/>
        <w:rPr>
          <w:rFonts w:ascii="Calibri" w:hAnsi="Calibri" w:cs="Calibri"/>
        </w:rPr>
      </w:pPr>
      <w:bookmarkStart w:id="30" w:name="_Toc239077621"/>
      <w:r w:rsidRPr="004069CF">
        <w:rPr>
          <w:rFonts w:ascii="Calibri" w:hAnsi="Calibri" w:cs="Calibri"/>
        </w:rPr>
        <w:t xml:space="preserve">D3 </w:t>
      </w:r>
      <w:r w:rsidRPr="004069CF">
        <w:rPr>
          <w:rFonts w:ascii="Calibri" w:hAnsi="Calibri" w:cs="Calibri"/>
        </w:rPr>
        <w:t>資訊揭露</w:t>
      </w:r>
      <w:bookmarkEnd w:id="30"/>
    </w:p>
    <w:p w14:paraId="7EDD8B2A"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lastRenderedPageBreak/>
        <w:t>依適用法規與現行產業慣例，揭露有關其勞工、健康與安全、環境實務、商業活動、組織架構、財務狀況與績效之資訊。不得偽造紀錄或不實陳述供應鏈中之條件或實務。</w:t>
      </w:r>
    </w:p>
    <w:p w14:paraId="1430B9C1" w14:textId="77777777" w:rsidR="00B639DA" w:rsidRPr="004069CF" w:rsidRDefault="6E39B777">
      <w:pPr>
        <w:pStyle w:val="heading20"/>
        <w:rPr>
          <w:rFonts w:ascii="Calibri" w:hAnsi="Calibri" w:cs="Calibri"/>
        </w:rPr>
      </w:pPr>
      <w:bookmarkStart w:id="31" w:name="_Toc239077622"/>
      <w:r w:rsidRPr="004069CF">
        <w:rPr>
          <w:rFonts w:ascii="Calibri" w:hAnsi="Calibri" w:cs="Calibri"/>
        </w:rPr>
        <w:t xml:space="preserve">D4 </w:t>
      </w:r>
      <w:r w:rsidRPr="004069CF">
        <w:rPr>
          <w:rFonts w:ascii="Calibri" w:hAnsi="Calibri" w:cs="Calibri"/>
        </w:rPr>
        <w:t>智慧財產</w:t>
      </w:r>
      <w:bookmarkEnd w:id="31"/>
    </w:p>
    <w:p w14:paraId="2C52DF61"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尊重智慧財產權；技術與專門知識之移轉應以保護智慧財產權之方式進行；並保護客戶與供應商之資訊。</w:t>
      </w:r>
    </w:p>
    <w:p w14:paraId="025063E9" w14:textId="77777777" w:rsidR="00B639DA" w:rsidRPr="004069CF" w:rsidRDefault="6E39B777">
      <w:pPr>
        <w:pStyle w:val="heading20"/>
        <w:rPr>
          <w:rFonts w:ascii="Calibri" w:hAnsi="Calibri" w:cs="Calibri"/>
        </w:rPr>
      </w:pPr>
      <w:bookmarkStart w:id="32" w:name="_Toc239077623"/>
      <w:r w:rsidRPr="004069CF">
        <w:rPr>
          <w:rFonts w:ascii="Calibri" w:hAnsi="Calibri" w:cs="Calibri"/>
        </w:rPr>
        <w:t xml:space="preserve">D5 </w:t>
      </w:r>
      <w:r w:rsidRPr="004069CF">
        <w:rPr>
          <w:rFonts w:ascii="Calibri" w:hAnsi="Calibri" w:cs="Calibri"/>
        </w:rPr>
        <w:t>公平交易、廣告與競爭</w:t>
      </w:r>
      <w:bookmarkEnd w:id="32"/>
    </w:p>
    <w:p w14:paraId="611582B0"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堅持公平交易、廣告與競爭之標準，並提供保護客戶資訊之措施。</w:t>
      </w:r>
    </w:p>
    <w:p w14:paraId="114377C1" w14:textId="77777777" w:rsidR="00B639DA" w:rsidRPr="004069CF" w:rsidRDefault="6E39B777">
      <w:pPr>
        <w:pStyle w:val="heading20"/>
        <w:rPr>
          <w:rFonts w:ascii="Calibri" w:hAnsi="Calibri" w:cs="Calibri"/>
        </w:rPr>
      </w:pPr>
      <w:bookmarkStart w:id="33" w:name="_Toc239077624"/>
      <w:r w:rsidRPr="004069CF">
        <w:rPr>
          <w:rFonts w:ascii="Calibri" w:hAnsi="Calibri" w:cs="Calibri"/>
        </w:rPr>
        <w:t xml:space="preserve">D6 </w:t>
      </w:r>
      <w:r w:rsidRPr="004069CF">
        <w:rPr>
          <w:rFonts w:ascii="Calibri" w:hAnsi="Calibri" w:cs="Calibri"/>
        </w:rPr>
        <w:t>身分保護與禁止報復</w:t>
      </w:r>
      <w:bookmarkEnd w:id="33"/>
    </w:p>
    <w:p w14:paraId="6455DB1D" w14:textId="2181F9A6" w:rsidR="00B639DA" w:rsidRPr="004069CF" w:rsidRDefault="0034242B">
      <w:pPr>
        <w:spacing w:after="120" w:line="288" w:lineRule="auto"/>
        <w:rPr>
          <w:rFonts w:ascii="Calibri" w:eastAsia="微軟正黑體" w:hAnsi="Calibri" w:cs="Calibri"/>
        </w:rPr>
      </w:pPr>
      <w:r w:rsidRPr="004069CF">
        <w:rPr>
          <w:rFonts w:ascii="Calibri" w:eastAsia="微軟正黑體" w:hAnsi="Calibri" w:cs="Calibri" w:hint="eastAsia"/>
        </w:rPr>
        <w:t>除非法律禁止，應制定政策與程序以</w:t>
      </w:r>
      <w:r w:rsidR="6E39B777" w:rsidRPr="004069CF">
        <w:rPr>
          <w:rFonts w:ascii="Calibri" w:eastAsia="微軟正黑體" w:hAnsi="Calibri" w:cs="Calibri" w:hint="eastAsia"/>
        </w:rPr>
        <w:t>維護供應商與勞工檢舉人之保密、匿名與保護。</w:t>
      </w:r>
      <w:r w:rsidR="6E39B777" w:rsidRPr="004069CF">
        <w:rPr>
          <w:rFonts w:ascii="Calibri" w:eastAsia="微軟正黑體" w:hAnsi="Calibri" w:cs="Calibri"/>
        </w:rPr>
        <w:t>應建立經溝通之程序，使勞工得以匿名提出申訴而不受報復。</w:t>
      </w:r>
    </w:p>
    <w:p w14:paraId="4CC3C39F" w14:textId="77777777" w:rsidR="00B639DA" w:rsidRPr="004069CF" w:rsidRDefault="6E39B777">
      <w:pPr>
        <w:pStyle w:val="heading20"/>
        <w:rPr>
          <w:rFonts w:ascii="Calibri" w:hAnsi="Calibri" w:cs="Calibri"/>
        </w:rPr>
      </w:pPr>
      <w:bookmarkStart w:id="34" w:name="_Toc239077625"/>
      <w:r w:rsidRPr="004069CF">
        <w:rPr>
          <w:rFonts w:ascii="Calibri" w:hAnsi="Calibri" w:cs="Calibri"/>
        </w:rPr>
        <w:t xml:space="preserve">D7 </w:t>
      </w:r>
      <w:r w:rsidRPr="004069CF">
        <w:rPr>
          <w:rFonts w:ascii="Calibri" w:hAnsi="Calibri" w:cs="Calibri"/>
        </w:rPr>
        <w:t>負責任地採購礦物</w:t>
      </w:r>
      <w:bookmarkEnd w:id="34"/>
    </w:p>
    <w:p w14:paraId="0D348DAC" w14:textId="0CF73B97"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供應商應</w:t>
      </w:r>
      <w:r w:rsidR="6E39B777" w:rsidRPr="004069CF">
        <w:rPr>
          <w:rFonts w:ascii="Calibri" w:eastAsia="微軟正黑體" w:hAnsi="Calibri" w:cs="Calibri"/>
        </w:rPr>
        <w:t>制定政策，合理保證其產品所含之</w:t>
      </w:r>
      <w:r w:rsidR="00361C7A" w:rsidRPr="004069CF">
        <w:rPr>
          <w:rFonts w:ascii="Calibri" w:eastAsia="微軟正黑體" w:hAnsi="Calibri" w:cs="Calibri" w:hint="eastAsia"/>
        </w:rPr>
        <w:t>金（</w:t>
      </w:r>
      <w:r w:rsidR="00361C7A" w:rsidRPr="004069CF">
        <w:rPr>
          <w:rFonts w:ascii="Calibri" w:eastAsia="微軟正黑體" w:hAnsi="Calibri" w:cs="Calibri"/>
        </w:rPr>
        <w:t>Au</w:t>
      </w:r>
      <w:r w:rsidR="00361C7A" w:rsidRPr="004069CF">
        <w:rPr>
          <w:rFonts w:ascii="Calibri" w:eastAsia="微軟正黑體" w:hAnsi="Calibri" w:cs="Calibri" w:hint="eastAsia"/>
        </w:rPr>
        <w:t>）、鉭（</w:t>
      </w:r>
      <w:r w:rsidR="00361C7A" w:rsidRPr="004069CF">
        <w:rPr>
          <w:rFonts w:ascii="Calibri" w:eastAsia="微軟正黑體" w:hAnsi="Calibri" w:cs="Calibri"/>
        </w:rPr>
        <w:t>Ta</w:t>
      </w:r>
      <w:r w:rsidR="00361C7A" w:rsidRPr="004069CF">
        <w:rPr>
          <w:rFonts w:ascii="Calibri" w:eastAsia="微軟正黑體" w:hAnsi="Calibri" w:cs="Calibri" w:hint="eastAsia"/>
        </w:rPr>
        <w:t>）、鎢（</w:t>
      </w:r>
      <w:r w:rsidR="00361C7A" w:rsidRPr="004069CF">
        <w:rPr>
          <w:rFonts w:ascii="Calibri" w:eastAsia="微軟正黑體" w:hAnsi="Calibri" w:cs="Calibri"/>
        </w:rPr>
        <w:t>W</w:t>
      </w:r>
      <w:r w:rsidR="00361C7A" w:rsidRPr="004069CF">
        <w:rPr>
          <w:rFonts w:ascii="Calibri" w:eastAsia="微軟正黑體" w:hAnsi="Calibri" w:cs="Calibri" w:hint="eastAsia"/>
        </w:rPr>
        <w:t>）、錫（</w:t>
      </w:r>
      <w:r w:rsidR="00361C7A" w:rsidRPr="004069CF">
        <w:rPr>
          <w:rFonts w:ascii="Calibri" w:eastAsia="微軟正黑體" w:hAnsi="Calibri" w:cs="Calibri"/>
        </w:rPr>
        <w:t>Sn</w:t>
      </w:r>
      <w:r w:rsidR="00361C7A" w:rsidRPr="004069CF">
        <w:rPr>
          <w:rFonts w:ascii="Calibri" w:eastAsia="微軟正黑體" w:hAnsi="Calibri" w:cs="Calibri" w:hint="eastAsia"/>
        </w:rPr>
        <w:t>）、鈷（</w:t>
      </w:r>
      <w:r w:rsidR="00361C7A" w:rsidRPr="004069CF">
        <w:rPr>
          <w:rFonts w:ascii="Calibri" w:eastAsia="微軟正黑體" w:hAnsi="Calibri" w:cs="Calibri"/>
        </w:rPr>
        <w:t>Co</w:t>
      </w:r>
      <w:r w:rsidR="00361C7A" w:rsidRPr="004069CF">
        <w:rPr>
          <w:rFonts w:ascii="Calibri" w:eastAsia="微軟正黑體" w:hAnsi="Calibri" w:cs="Calibri" w:hint="eastAsia"/>
        </w:rPr>
        <w:t>）、雲母（</w:t>
      </w:r>
      <w:r w:rsidR="00361C7A" w:rsidRPr="004069CF">
        <w:rPr>
          <w:rFonts w:ascii="Calibri" w:eastAsia="微軟正黑體" w:hAnsi="Calibri" w:cs="Calibri"/>
        </w:rPr>
        <w:t>mica</w:t>
      </w:r>
      <w:r w:rsidR="00361C7A" w:rsidRPr="004069CF">
        <w:rPr>
          <w:rFonts w:ascii="Calibri" w:eastAsia="微軟正黑體" w:hAnsi="Calibri" w:cs="Calibri" w:hint="eastAsia"/>
        </w:rPr>
        <w:t>）、銅（</w:t>
      </w:r>
      <w:r w:rsidR="00361C7A" w:rsidRPr="004069CF">
        <w:rPr>
          <w:rFonts w:ascii="Calibri" w:eastAsia="微軟正黑體" w:hAnsi="Calibri" w:cs="Calibri"/>
        </w:rPr>
        <w:t>Copper</w:t>
      </w:r>
      <w:r w:rsidR="00361C7A" w:rsidRPr="004069CF">
        <w:rPr>
          <w:rFonts w:ascii="Calibri" w:eastAsia="微軟正黑體" w:hAnsi="Calibri" w:cs="Calibri" w:hint="eastAsia"/>
        </w:rPr>
        <w:t>）、石墨（</w:t>
      </w:r>
      <w:r w:rsidR="00361C7A" w:rsidRPr="004069CF">
        <w:rPr>
          <w:rFonts w:ascii="Calibri" w:eastAsia="微軟正黑體" w:hAnsi="Calibri" w:cs="Calibri"/>
        </w:rPr>
        <w:t>Graphite</w:t>
      </w:r>
      <w:r w:rsidR="00361C7A" w:rsidRPr="004069CF">
        <w:rPr>
          <w:rFonts w:ascii="Calibri" w:eastAsia="微軟正黑體" w:hAnsi="Calibri" w:cs="Calibri" w:hint="eastAsia"/>
        </w:rPr>
        <w:t>）、鋰（</w:t>
      </w:r>
      <w:r w:rsidR="00361C7A" w:rsidRPr="004069CF">
        <w:rPr>
          <w:rFonts w:ascii="Calibri" w:eastAsia="微軟正黑體" w:hAnsi="Calibri" w:cs="Calibri"/>
        </w:rPr>
        <w:t>Lithium</w:t>
      </w:r>
      <w:r w:rsidR="00361C7A" w:rsidRPr="004069CF">
        <w:rPr>
          <w:rFonts w:ascii="Calibri" w:eastAsia="微軟正黑體" w:hAnsi="Calibri" w:cs="Calibri" w:hint="eastAsia"/>
        </w:rPr>
        <w:t>）、鎳（</w:t>
      </w:r>
      <w:r w:rsidR="00361C7A" w:rsidRPr="004069CF">
        <w:rPr>
          <w:rFonts w:ascii="Calibri" w:eastAsia="微軟正黑體" w:hAnsi="Calibri" w:cs="Calibri"/>
        </w:rPr>
        <w:t>Nickel</w:t>
      </w:r>
      <w:r w:rsidR="00361C7A" w:rsidRPr="004069CF">
        <w:rPr>
          <w:rFonts w:ascii="Calibri" w:eastAsia="微軟正黑體" w:hAnsi="Calibri" w:cs="Calibri" w:hint="eastAsia"/>
        </w:rPr>
        <w:t>）</w:t>
      </w:r>
      <w:r w:rsidR="6E39B777" w:rsidRPr="004069CF">
        <w:rPr>
          <w:rFonts w:ascii="Calibri" w:eastAsia="微軟正黑體" w:hAnsi="Calibri" w:cs="Calibri"/>
        </w:rPr>
        <w:t>，其來源與產銷鏈符合</w:t>
      </w:r>
      <w:r w:rsidR="6E39B777" w:rsidRPr="004069CF">
        <w:rPr>
          <w:rFonts w:ascii="Calibri" w:eastAsia="微軟正黑體" w:hAnsi="Calibri" w:cs="Calibri"/>
        </w:rPr>
        <w:t xml:space="preserve"> OECD</w:t>
      </w:r>
      <w:r w:rsidR="6E39B777" w:rsidRPr="004069CF">
        <w:rPr>
          <w:rFonts w:ascii="Calibri" w:eastAsia="微軟正黑體" w:hAnsi="Calibri" w:cs="Calibri"/>
        </w:rPr>
        <w:t>《受衝突影響及高風險地區礦物負責任供應鏈盡職調查指南》或同等之公認框架。應對上述礦物之來源與產銷鏈進行盡職調查，並要求供應商填報最新版責任礦產報告（</w:t>
      </w:r>
      <w:r w:rsidR="6E39B777" w:rsidRPr="004069CF">
        <w:rPr>
          <w:rFonts w:ascii="Calibri" w:eastAsia="微軟正黑體" w:hAnsi="Calibri" w:cs="Calibri"/>
        </w:rPr>
        <w:t>CMRT</w:t>
      </w:r>
      <w:r w:rsidR="6E39B777" w:rsidRPr="004069CF">
        <w:rPr>
          <w:rFonts w:ascii="Calibri" w:eastAsia="微軟正黑體" w:hAnsi="Calibri" w:cs="Calibri"/>
        </w:rPr>
        <w:t>／</w:t>
      </w:r>
      <w:r w:rsidR="6E39B777" w:rsidRPr="004069CF">
        <w:rPr>
          <w:rFonts w:ascii="Calibri" w:eastAsia="微軟正黑體" w:hAnsi="Calibri" w:cs="Calibri"/>
        </w:rPr>
        <w:t>EMRT</w:t>
      </w:r>
      <w:r w:rsidR="6E39B777" w:rsidRPr="004069CF">
        <w:rPr>
          <w:rFonts w:ascii="Calibri" w:eastAsia="微軟正黑體" w:hAnsi="Calibri" w:cs="Calibri"/>
        </w:rPr>
        <w:t>），使相關措施可供客戶檢視。</w:t>
      </w:r>
    </w:p>
    <w:p w14:paraId="342BA9F8" w14:textId="77777777" w:rsidR="00B639DA" w:rsidRPr="004069CF" w:rsidRDefault="6E39B777">
      <w:pPr>
        <w:pStyle w:val="heading20"/>
        <w:rPr>
          <w:rFonts w:ascii="Calibri" w:hAnsi="Calibri" w:cs="Calibri"/>
        </w:rPr>
      </w:pPr>
      <w:bookmarkStart w:id="35" w:name="_Toc239077626"/>
      <w:r w:rsidRPr="004069CF">
        <w:rPr>
          <w:rFonts w:ascii="Calibri" w:hAnsi="Calibri" w:cs="Calibri"/>
        </w:rPr>
        <w:t xml:space="preserve">D8 </w:t>
      </w:r>
      <w:r w:rsidRPr="004069CF">
        <w:rPr>
          <w:rFonts w:ascii="Calibri" w:hAnsi="Calibri" w:cs="Calibri"/>
        </w:rPr>
        <w:t>隱私</w:t>
      </w:r>
      <w:bookmarkEnd w:id="35"/>
    </w:p>
    <w:p w14:paraId="0A246890" w14:textId="6C67361D"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供應商應</w:t>
      </w:r>
      <w:r w:rsidR="002F78EB" w:rsidRPr="004069CF">
        <w:rPr>
          <w:rFonts w:ascii="Calibri" w:eastAsia="微軟正黑體" w:hAnsi="Calibri" w:cs="Calibri"/>
        </w:rPr>
        <w:t>承諾保護所有往來對象（包括供應商、客戶、消費者與勞工）之個人資訊具有合理之隱私期待。於蒐集、儲存、處理、傳輸及分享個人資訊時，應遵守隱私與資訊安全法律及法規要求。</w:t>
      </w:r>
    </w:p>
    <w:p w14:paraId="25D855B5" w14:textId="77777777" w:rsidR="0034242B" w:rsidRPr="004069CF" w:rsidRDefault="0034242B" w:rsidP="0034242B">
      <w:pPr>
        <w:pStyle w:val="heading20"/>
        <w:rPr>
          <w:rFonts w:ascii="Calibri" w:hAnsi="Calibri" w:cs="Calibri"/>
        </w:rPr>
      </w:pPr>
      <w:r w:rsidRPr="004069CF">
        <w:rPr>
          <w:rFonts w:ascii="Calibri" w:hAnsi="Calibri" w:cs="Calibri" w:hint="eastAsia"/>
        </w:rPr>
        <w:t xml:space="preserve">D9 </w:t>
      </w:r>
      <w:r w:rsidRPr="004069CF">
        <w:rPr>
          <w:rFonts w:ascii="Calibri" w:hAnsi="Calibri" w:cs="Calibri" w:hint="eastAsia"/>
        </w:rPr>
        <w:t>避免利益衝突</w:t>
      </w:r>
    </w:p>
    <w:p w14:paraId="75B4C0A9" w14:textId="6DBC847C" w:rsidR="282C28D4" w:rsidRPr="004069CF" w:rsidRDefault="0034242B" w:rsidP="0034242B">
      <w:pPr>
        <w:spacing w:after="120" w:line="288" w:lineRule="auto"/>
        <w:rPr>
          <w:rFonts w:ascii="Calibri" w:eastAsia="微軟正黑體" w:hAnsi="Calibri" w:cs="Calibri"/>
        </w:rPr>
      </w:pPr>
      <w:r w:rsidRPr="004069CF">
        <w:rPr>
          <w:rFonts w:ascii="Calibri" w:eastAsia="微軟正黑體" w:hAnsi="Calibri" w:cs="Calibri"/>
        </w:rPr>
        <w:t>供應商與</w:t>
      </w:r>
      <w:r w:rsidRPr="004069CF">
        <w:rPr>
          <w:rFonts w:ascii="Calibri" w:eastAsia="微軟正黑體" w:hAnsi="Calibri" w:cs="Calibri" w:hint="eastAsia"/>
        </w:rPr>
        <w:t>中美矽晶</w:t>
      </w:r>
      <w:r w:rsidRPr="004069CF">
        <w:rPr>
          <w:rFonts w:ascii="Calibri" w:eastAsia="微軟正黑體" w:hAnsi="Calibri" w:cs="Calibri"/>
        </w:rPr>
        <w:t>公司之間的商業往來，應避免任何可能的利益衝突。</w:t>
      </w:r>
      <w:r w:rsidRPr="004069CF">
        <w:rPr>
          <w:rFonts w:ascii="Calibri" w:eastAsia="微軟正黑體" w:hAnsi="Calibri" w:cs="Calibri" w:hint="eastAsia"/>
        </w:rPr>
        <w:t>供應商若有發現任何潛在的利益衝突，必須立即通報中美矽晶公司，並採取適當措施以防止因此所可能導致的不當行為。</w:t>
      </w:r>
    </w:p>
    <w:p w14:paraId="3ADF43C7" w14:textId="297ADB05" w:rsidR="282C28D4" w:rsidRPr="004069CF" w:rsidRDefault="282C28D4" w:rsidP="282C28D4">
      <w:pPr>
        <w:pStyle w:val="heading10"/>
        <w:rPr>
          <w:rFonts w:ascii="Calibri" w:hAnsi="Calibri" w:cs="Calibri"/>
        </w:rPr>
      </w:pPr>
    </w:p>
    <w:p w14:paraId="31CC0B25" w14:textId="77777777" w:rsidR="00B639DA" w:rsidRPr="004069CF" w:rsidRDefault="6E39B777">
      <w:pPr>
        <w:pStyle w:val="heading10"/>
        <w:rPr>
          <w:rFonts w:ascii="Calibri" w:hAnsi="Calibri" w:cs="Calibri"/>
        </w:rPr>
      </w:pPr>
      <w:bookmarkStart w:id="36" w:name="_Toc239077627"/>
      <w:r w:rsidRPr="004069CF">
        <w:rPr>
          <w:rFonts w:ascii="Calibri" w:hAnsi="Calibri" w:cs="Calibri"/>
        </w:rPr>
        <w:t xml:space="preserve">E. </w:t>
      </w:r>
      <w:r w:rsidRPr="004069CF">
        <w:rPr>
          <w:rFonts w:ascii="Calibri" w:hAnsi="Calibri" w:cs="Calibri"/>
        </w:rPr>
        <w:t>管理系統</w:t>
      </w:r>
      <w:bookmarkEnd w:id="36"/>
    </w:p>
    <w:p w14:paraId="5AC468F1" w14:textId="77777777" w:rsidR="00CC749B" w:rsidRPr="004069CF" w:rsidRDefault="00CC749B" w:rsidP="004069CF">
      <w:pPr>
        <w:pStyle w:val="heading20"/>
        <w:rPr>
          <w:rFonts w:ascii="Calibri" w:hAnsi="Calibri" w:cs="Calibri"/>
        </w:rPr>
      </w:pPr>
      <w:r w:rsidRPr="004069CF">
        <w:rPr>
          <w:rFonts w:ascii="Calibri" w:hAnsi="Calibri" w:cs="Calibri" w:hint="eastAsia"/>
        </w:rPr>
        <w:t>本標準之適用性</w:t>
      </w:r>
    </w:p>
    <w:p w14:paraId="6F01DD10" w14:textId="7060D68C" w:rsidR="00CC749B" w:rsidRPr="004069CF" w:rsidRDefault="00CC749B">
      <w:pPr>
        <w:spacing w:after="120" w:line="288" w:lineRule="auto"/>
        <w:rPr>
          <w:rFonts w:ascii="Calibri" w:eastAsia="微軟正黑體" w:hAnsi="Calibri" w:cs="Calibri"/>
        </w:rPr>
      </w:pPr>
      <w:r w:rsidRPr="004069CF">
        <w:rPr>
          <w:rFonts w:ascii="Calibri" w:eastAsia="微軟正黑體" w:hAnsi="Calibri" w:cs="Calibri" w:hint="eastAsia"/>
          <w:sz w:val="23"/>
          <w:szCs w:val="23"/>
        </w:rPr>
        <w:t>本標準為本公司對供應鏈之整體期望。供應商應優先遵循所在地適用法規及本標準中屬法令與國際公認底線之要求；其餘管理制度、文件化程度及績效目標等事項，本公司將依供應商之規</w:t>
      </w:r>
      <w:r w:rsidRPr="004069CF">
        <w:rPr>
          <w:rFonts w:ascii="Calibri" w:eastAsia="微軟正黑體" w:hAnsi="Calibri" w:cs="Calibri" w:hint="eastAsia"/>
          <w:sz w:val="23"/>
          <w:szCs w:val="23"/>
        </w:rPr>
        <w:lastRenderedPageBreak/>
        <w:t>模、產業屬性、供應重要性及風險等級，合理評估其適用範圍與導入期程。於評鑑或稽核中，未達成非法令性要求者，本公司將提出改善建議，並與供應商共同議定合理之改善期程。</w:t>
      </w:r>
    </w:p>
    <w:p w14:paraId="1B5D6F42" w14:textId="77777777" w:rsidR="00B639DA" w:rsidRPr="004069CF" w:rsidRDefault="6E39B777">
      <w:pPr>
        <w:pStyle w:val="heading20"/>
        <w:rPr>
          <w:rFonts w:ascii="Calibri" w:hAnsi="Calibri" w:cs="Calibri"/>
        </w:rPr>
      </w:pPr>
      <w:bookmarkStart w:id="37" w:name="_Toc239077628"/>
      <w:r w:rsidRPr="004069CF">
        <w:rPr>
          <w:rFonts w:ascii="Calibri" w:hAnsi="Calibri" w:cs="Calibri"/>
        </w:rPr>
        <w:t xml:space="preserve">E1 </w:t>
      </w:r>
      <w:r w:rsidRPr="004069CF">
        <w:rPr>
          <w:rFonts w:ascii="Calibri" w:hAnsi="Calibri" w:cs="Calibri"/>
        </w:rPr>
        <w:t>公司承諾</w:t>
      </w:r>
      <w:bookmarkEnd w:id="37"/>
    </w:p>
    <w:p w14:paraId="6A81EE0C"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以當地語言張貼、經高階主管背書之企業社會與環境責任政策聲明，確認供應商遵守法規與持續改善之承諾。</w:t>
      </w:r>
    </w:p>
    <w:p w14:paraId="15962F9C" w14:textId="77777777" w:rsidR="00B639DA" w:rsidRPr="004069CF" w:rsidRDefault="6E39B777">
      <w:pPr>
        <w:pStyle w:val="heading20"/>
        <w:rPr>
          <w:rFonts w:ascii="Calibri" w:hAnsi="Calibri" w:cs="Calibri"/>
        </w:rPr>
      </w:pPr>
      <w:bookmarkStart w:id="38" w:name="_Toc239077629"/>
      <w:r w:rsidRPr="004069CF">
        <w:rPr>
          <w:rFonts w:ascii="Calibri" w:hAnsi="Calibri" w:cs="Calibri"/>
        </w:rPr>
        <w:t xml:space="preserve">E2 </w:t>
      </w:r>
      <w:r w:rsidRPr="004069CF">
        <w:rPr>
          <w:rFonts w:ascii="Calibri" w:hAnsi="Calibri" w:cs="Calibri"/>
        </w:rPr>
        <w:t>管理職責與責任</w:t>
      </w:r>
      <w:bookmarkEnd w:id="38"/>
    </w:p>
    <w:p w14:paraId="3DAD20B4"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明確指定負責確保管理系統與相關方案得以實施之公司代表與高階主管。高階管理層應定期檢視管理系統之狀態。</w:t>
      </w:r>
    </w:p>
    <w:p w14:paraId="35CC7999" w14:textId="77777777" w:rsidR="00B639DA" w:rsidRPr="004069CF" w:rsidRDefault="6E39B777">
      <w:pPr>
        <w:pStyle w:val="heading20"/>
        <w:rPr>
          <w:rFonts w:ascii="Calibri" w:hAnsi="Calibri" w:cs="Calibri"/>
        </w:rPr>
      </w:pPr>
      <w:bookmarkStart w:id="39" w:name="_Toc239077630"/>
      <w:r w:rsidRPr="004069CF">
        <w:rPr>
          <w:rFonts w:ascii="Calibri" w:hAnsi="Calibri" w:cs="Calibri"/>
        </w:rPr>
        <w:t xml:space="preserve">E3 </w:t>
      </w:r>
      <w:r w:rsidRPr="004069CF">
        <w:rPr>
          <w:rFonts w:ascii="Calibri" w:hAnsi="Calibri" w:cs="Calibri"/>
        </w:rPr>
        <w:t>法律與客戶要求</w:t>
      </w:r>
      <w:bookmarkEnd w:id="39"/>
    </w:p>
    <w:p w14:paraId="0061C51E"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建立流程以辨識、監測並理解適用之法律、法規及客戶要求（包括本標準之要求），並確保遵守。</w:t>
      </w:r>
    </w:p>
    <w:p w14:paraId="41D3BDE8" w14:textId="77777777" w:rsidR="00B639DA" w:rsidRPr="004069CF" w:rsidRDefault="6E39B777">
      <w:pPr>
        <w:pStyle w:val="heading20"/>
        <w:rPr>
          <w:rFonts w:ascii="Calibri" w:hAnsi="Calibri" w:cs="Calibri"/>
        </w:rPr>
      </w:pPr>
      <w:bookmarkStart w:id="40" w:name="_Toc239077631"/>
      <w:r w:rsidRPr="004069CF">
        <w:rPr>
          <w:rFonts w:ascii="Calibri" w:hAnsi="Calibri" w:cs="Calibri"/>
        </w:rPr>
        <w:t xml:space="preserve">E4 </w:t>
      </w:r>
      <w:r w:rsidRPr="004069CF">
        <w:rPr>
          <w:rFonts w:ascii="Calibri" w:hAnsi="Calibri" w:cs="Calibri"/>
        </w:rPr>
        <w:t>風險評估與風險管理</w:t>
      </w:r>
      <w:bookmarkEnd w:id="40"/>
    </w:p>
    <w:p w14:paraId="732934FC" w14:textId="77777777" w:rsidR="00B639DA" w:rsidRPr="004069CF" w:rsidRDefault="002F78EB">
      <w:pPr>
        <w:spacing w:after="120" w:line="288" w:lineRule="auto"/>
        <w:rPr>
          <w:rFonts w:ascii="Calibri" w:eastAsia="微軟正黑體" w:hAnsi="Calibri" w:cs="Calibri"/>
        </w:rPr>
      </w:pPr>
      <w:r w:rsidRPr="004069CF">
        <w:rPr>
          <w:rFonts w:ascii="Calibri" w:eastAsia="微軟正黑體" w:hAnsi="Calibri" w:cs="Calibri"/>
        </w:rPr>
        <w:t>建立流程以辨識與其營運相關之法律遵循、環境、健康與安全及勞工實務與道德風險。決定各風險之相對顯著性，並實施適當之程序與實體控制以管控已辨識之風險並確保法規遵循。</w:t>
      </w:r>
    </w:p>
    <w:p w14:paraId="0EE2AF9F" w14:textId="77777777" w:rsidR="00B639DA" w:rsidRPr="004069CF" w:rsidRDefault="6E39B777" w:rsidP="002A2286">
      <w:pPr>
        <w:spacing w:after="120" w:line="288" w:lineRule="auto"/>
        <w:rPr>
          <w:rFonts w:ascii="Calibri" w:eastAsia="微軟正黑體" w:hAnsi="Calibri" w:cs="Calibri"/>
        </w:rPr>
      </w:pPr>
      <w:r w:rsidRPr="004069CF">
        <w:rPr>
          <w:rFonts w:ascii="Calibri" w:eastAsia="微軟正黑體" w:hAnsi="Calibri" w:cs="Calibri"/>
        </w:rPr>
        <w:t>本公司於篩選及評估重要</w:t>
      </w:r>
      <w:r w:rsidR="00E923D1" w:rsidRPr="004069CF">
        <w:rPr>
          <w:rFonts w:ascii="Calibri" w:eastAsia="微軟正黑體" w:hAnsi="Calibri" w:cs="Calibri"/>
        </w:rPr>
        <w:t>或高風險</w:t>
      </w:r>
      <w:r w:rsidRPr="004069CF">
        <w:rPr>
          <w:rFonts w:ascii="Calibri" w:eastAsia="微軟正黑體" w:hAnsi="Calibri" w:cs="Calibri"/>
        </w:rPr>
        <w:t>供應商時，綜合考量下列三類風險維度：（</w:t>
      </w:r>
      <w:r w:rsidRPr="004069CF">
        <w:rPr>
          <w:rFonts w:ascii="Calibri" w:eastAsia="微軟正黑體" w:hAnsi="Calibri" w:cs="Calibri"/>
        </w:rPr>
        <w:t>a</w:t>
      </w:r>
      <w:r w:rsidRPr="004069CF">
        <w:rPr>
          <w:rFonts w:ascii="Calibri" w:eastAsia="微軟正黑體" w:hAnsi="Calibri" w:cs="Calibri"/>
        </w:rPr>
        <w:t>）國家特定風險</w:t>
      </w:r>
      <w:r w:rsidRPr="004069CF">
        <w:rPr>
          <w:rFonts w:ascii="Calibri" w:eastAsia="微軟正黑體" w:hAnsi="Calibri" w:cs="Calibri"/>
        </w:rPr>
        <w:t>——</w:t>
      </w:r>
      <w:r w:rsidRPr="004069CF">
        <w:rPr>
          <w:rFonts w:ascii="Calibri" w:eastAsia="微軟正黑體" w:hAnsi="Calibri" w:cs="Calibri"/>
        </w:rPr>
        <w:t>供應商所在國家／地區之人權、勞工、環境、貪腐及地緣政治風險；（</w:t>
      </w:r>
      <w:r w:rsidRPr="004069CF">
        <w:rPr>
          <w:rFonts w:ascii="Calibri" w:eastAsia="微軟正黑體" w:hAnsi="Calibri" w:cs="Calibri"/>
        </w:rPr>
        <w:t>b</w:t>
      </w:r>
      <w:r w:rsidRPr="004069CF">
        <w:rPr>
          <w:rFonts w:ascii="Calibri" w:eastAsia="微軟正黑體" w:hAnsi="Calibri" w:cs="Calibri"/>
        </w:rPr>
        <w:t>）行業特定風險</w:t>
      </w:r>
      <w:r w:rsidRPr="004069CF">
        <w:rPr>
          <w:rFonts w:ascii="Calibri" w:eastAsia="微軟正黑體" w:hAnsi="Calibri" w:cs="Calibri"/>
        </w:rPr>
        <w:t>——</w:t>
      </w:r>
      <w:r w:rsidRPr="004069CF">
        <w:rPr>
          <w:rFonts w:ascii="Calibri" w:eastAsia="微軟正黑體" w:hAnsi="Calibri" w:cs="Calibri"/>
        </w:rPr>
        <w:t>供應商所屬產業固有之環境、安全衛生及社會風險（如化學品使用、製程排放）；（</w:t>
      </w:r>
      <w:r w:rsidRPr="004069CF">
        <w:rPr>
          <w:rFonts w:ascii="Calibri" w:eastAsia="微軟正黑體" w:hAnsi="Calibri" w:cs="Calibri"/>
        </w:rPr>
        <w:t>c</w:t>
      </w:r>
      <w:r w:rsidRPr="004069CF">
        <w:rPr>
          <w:rFonts w:ascii="Calibri" w:eastAsia="微軟正黑體" w:hAnsi="Calibri" w:cs="Calibri"/>
        </w:rPr>
        <w:t>）特定商品風險</w:t>
      </w:r>
      <w:r w:rsidRPr="004069CF">
        <w:rPr>
          <w:rFonts w:ascii="Calibri" w:eastAsia="微軟正黑體" w:hAnsi="Calibri" w:cs="Calibri"/>
        </w:rPr>
        <w:t>——</w:t>
      </w:r>
      <w:r w:rsidRPr="004069CF">
        <w:rPr>
          <w:rFonts w:ascii="Calibri" w:eastAsia="微軟正黑體" w:hAnsi="Calibri" w:cs="Calibri"/>
        </w:rPr>
        <w:t>特定原物料或商品之風險，包括衝突礦產（</w:t>
      </w:r>
      <w:r w:rsidRPr="004069CF">
        <w:rPr>
          <w:rFonts w:ascii="Calibri" w:eastAsia="微軟正黑體" w:hAnsi="Calibri" w:cs="Calibri"/>
        </w:rPr>
        <w:t>3TG</w:t>
      </w:r>
      <w:r w:rsidRPr="004069CF">
        <w:rPr>
          <w:rFonts w:ascii="Calibri" w:eastAsia="微軟正黑體" w:hAnsi="Calibri" w:cs="Calibri"/>
        </w:rPr>
        <w:t>）、有害物質（</w:t>
      </w:r>
      <w:r w:rsidRPr="004069CF">
        <w:rPr>
          <w:rFonts w:ascii="Calibri" w:eastAsia="微軟正黑體" w:hAnsi="Calibri" w:cs="Calibri"/>
        </w:rPr>
        <w:t>RoHS</w:t>
      </w:r>
      <w:r w:rsidRPr="004069CF">
        <w:rPr>
          <w:rFonts w:ascii="Calibri" w:eastAsia="微軟正黑體" w:hAnsi="Calibri" w:cs="Calibri"/>
        </w:rPr>
        <w:t>／</w:t>
      </w:r>
      <w:r w:rsidRPr="004069CF">
        <w:rPr>
          <w:rFonts w:ascii="Calibri" w:eastAsia="微軟正黑體" w:hAnsi="Calibri" w:cs="Calibri"/>
        </w:rPr>
        <w:t>REACH</w:t>
      </w:r>
      <w:r w:rsidRPr="004069CF">
        <w:rPr>
          <w:rFonts w:ascii="Calibri" w:eastAsia="微軟正黑體" w:hAnsi="Calibri" w:cs="Calibri"/>
        </w:rPr>
        <w:t>）及單一來源供應中斷風險。</w:t>
      </w:r>
    </w:p>
    <w:p w14:paraId="297814D8" w14:textId="77777777" w:rsidR="00B639DA" w:rsidRPr="004069CF" w:rsidRDefault="6E39B777">
      <w:pPr>
        <w:pStyle w:val="heading20"/>
        <w:rPr>
          <w:rFonts w:ascii="Calibri" w:hAnsi="Calibri" w:cs="Calibri"/>
        </w:rPr>
      </w:pPr>
      <w:bookmarkStart w:id="41" w:name="_Toc239077632"/>
      <w:r w:rsidRPr="004069CF">
        <w:rPr>
          <w:rFonts w:ascii="Calibri" w:hAnsi="Calibri" w:cs="Calibri"/>
        </w:rPr>
        <w:t xml:space="preserve">E5 </w:t>
      </w:r>
      <w:r w:rsidRPr="004069CF">
        <w:rPr>
          <w:rFonts w:ascii="Calibri" w:hAnsi="Calibri" w:cs="Calibri"/>
        </w:rPr>
        <w:t>改進目標</w:t>
      </w:r>
      <w:bookmarkEnd w:id="41"/>
    </w:p>
    <w:p w14:paraId="7EC47124" w14:textId="498FAD51" w:rsidR="00B639DA" w:rsidRPr="004069CF" w:rsidRDefault="005F4743">
      <w:pPr>
        <w:spacing w:after="120" w:line="288" w:lineRule="auto"/>
        <w:rPr>
          <w:rFonts w:ascii="Calibri" w:eastAsia="微軟正黑體" w:hAnsi="Calibri" w:cs="Calibri"/>
        </w:rPr>
      </w:pPr>
      <w:r w:rsidRPr="004069CF">
        <w:rPr>
          <w:rFonts w:ascii="Calibri" w:eastAsia="微軟正黑體" w:hAnsi="Calibri" w:cs="Calibri" w:hint="eastAsia"/>
        </w:rPr>
        <w:t>供應商應依據前述四大要素</w:t>
      </w:r>
      <w:r w:rsidR="6E39B777" w:rsidRPr="004069CF">
        <w:rPr>
          <w:rFonts w:ascii="Calibri" w:eastAsia="微軟正黑體" w:hAnsi="Calibri" w:cs="Calibri"/>
        </w:rPr>
        <w:t>制定書面之績效目標、指標與實施計畫，以改善供應商之社會與環境績效（包括對其營運與活動之定期評估）。</w:t>
      </w:r>
    </w:p>
    <w:p w14:paraId="513567A4" w14:textId="77777777" w:rsidR="00B639DA" w:rsidRPr="004069CF" w:rsidRDefault="6E39B777">
      <w:pPr>
        <w:pStyle w:val="heading20"/>
        <w:rPr>
          <w:rFonts w:ascii="Calibri" w:hAnsi="Calibri" w:cs="Calibri"/>
        </w:rPr>
      </w:pPr>
      <w:bookmarkStart w:id="42" w:name="_Toc239077633"/>
      <w:r w:rsidRPr="004069CF">
        <w:rPr>
          <w:rFonts w:ascii="Calibri" w:hAnsi="Calibri" w:cs="Calibri"/>
        </w:rPr>
        <w:t xml:space="preserve">E6 </w:t>
      </w:r>
      <w:r w:rsidRPr="004069CF">
        <w:rPr>
          <w:rFonts w:ascii="Calibri" w:hAnsi="Calibri" w:cs="Calibri"/>
        </w:rPr>
        <w:t>訓練</w:t>
      </w:r>
      <w:bookmarkEnd w:id="42"/>
    </w:p>
    <w:p w14:paraId="08D5D845" w14:textId="62F7CBDB"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針對</w:t>
      </w:r>
      <w:r w:rsidR="005F4743" w:rsidRPr="004069CF">
        <w:rPr>
          <w:rFonts w:ascii="Calibri" w:eastAsia="微軟正黑體" w:hAnsi="Calibri" w:cs="Calibri" w:hint="eastAsia"/>
        </w:rPr>
        <w:t>所有</w:t>
      </w:r>
      <w:r w:rsidRPr="004069CF">
        <w:rPr>
          <w:rFonts w:ascii="Calibri" w:eastAsia="微軟正黑體" w:hAnsi="Calibri" w:cs="Calibri"/>
        </w:rPr>
        <w:t>管理人員</w:t>
      </w:r>
      <w:r w:rsidR="005F4743" w:rsidRPr="004069CF">
        <w:rPr>
          <w:rFonts w:ascii="Calibri" w:eastAsia="微軟正黑體" w:hAnsi="Calibri" w:cs="Calibri" w:hint="eastAsia"/>
        </w:rPr>
        <w:t>、採購人員</w:t>
      </w:r>
      <w:r w:rsidRPr="004069CF">
        <w:rPr>
          <w:rFonts w:ascii="Calibri" w:eastAsia="微軟正黑體" w:hAnsi="Calibri" w:cs="Calibri"/>
        </w:rPr>
        <w:t>與勞工建立</w:t>
      </w:r>
      <w:r w:rsidR="005F4743" w:rsidRPr="004069CF">
        <w:rPr>
          <w:rFonts w:ascii="Calibri" w:eastAsia="微軟正黑體" w:hAnsi="Calibri" w:cs="Calibri" w:hint="eastAsia"/>
        </w:rPr>
        <w:t>合適的</w:t>
      </w:r>
      <w:r w:rsidR="005F4743" w:rsidRPr="004069CF">
        <w:rPr>
          <w:rFonts w:ascii="Calibri" w:eastAsia="微軟正黑體" w:hAnsi="Calibri" w:cs="Calibri" w:hint="eastAsia"/>
        </w:rPr>
        <w:t>ESG</w:t>
      </w:r>
      <w:r w:rsidR="005F4743" w:rsidRPr="004069CF">
        <w:rPr>
          <w:rFonts w:ascii="Calibri" w:eastAsia="微軟正黑體" w:hAnsi="Calibri" w:cs="Calibri" w:hint="eastAsia"/>
        </w:rPr>
        <w:t>相關培訓</w:t>
      </w:r>
      <w:r w:rsidRPr="004069CF">
        <w:rPr>
          <w:rFonts w:ascii="Calibri" w:eastAsia="微軟正黑體" w:hAnsi="Calibri" w:cs="Calibri"/>
        </w:rPr>
        <w:t>，以落實供應商之</w:t>
      </w:r>
      <w:r w:rsidR="005F4743" w:rsidRPr="004069CF">
        <w:rPr>
          <w:rFonts w:ascii="Calibri" w:eastAsia="微軟正黑體" w:hAnsi="Calibri" w:cs="Calibri" w:hint="eastAsia"/>
        </w:rPr>
        <w:t>永續標準</w:t>
      </w:r>
      <w:r w:rsidRPr="004069CF">
        <w:rPr>
          <w:rFonts w:ascii="Calibri" w:eastAsia="微軟正黑體" w:hAnsi="Calibri" w:cs="Calibri"/>
        </w:rPr>
        <w:t>政策、程序與改進目標，並符合適用之法規要求。</w:t>
      </w:r>
    </w:p>
    <w:p w14:paraId="0ED692CE" w14:textId="77777777" w:rsidR="00B639DA" w:rsidRPr="004069CF" w:rsidRDefault="6E39B777">
      <w:pPr>
        <w:pStyle w:val="heading20"/>
        <w:rPr>
          <w:rFonts w:ascii="Calibri" w:hAnsi="Calibri" w:cs="Calibri"/>
        </w:rPr>
      </w:pPr>
      <w:bookmarkStart w:id="43" w:name="_Toc239077634"/>
      <w:r w:rsidRPr="004069CF">
        <w:rPr>
          <w:rFonts w:ascii="Calibri" w:hAnsi="Calibri" w:cs="Calibri"/>
        </w:rPr>
        <w:t xml:space="preserve">E7 </w:t>
      </w:r>
      <w:r w:rsidRPr="004069CF">
        <w:rPr>
          <w:rFonts w:ascii="Calibri" w:hAnsi="Calibri" w:cs="Calibri"/>
        </w:rPr>
        <w:t>溝通</w:t>
      </w:r>
      <w:bookmarkEnd w:id="43"/>
    </w:p>
    <w:p w14:paraId="58CAA41A"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建立清晰、準確之程序，向勞工、供應商與客戶溝通有關供應商政策、實務、期望與績效之資訊。</w:t>
      </w:r>
    </w:p>
    <w:p w14:paraId="71066D48" w14:textId="77777777" w:rsidR="00B639DA" w:rsidRPr="004069CF" w:rsidRDefault="6E39B777" w:rsidP="002A2286">
      <w:pPr>
        <w:spacing w:after="120" w:line="288" w:lineRule="auto"/>
        <w:rPr>
          <w:rFonts w:ascii="Calibri" w:eastAsia="微軟正黑體" w:hAnsi="Calibri" w:cs="Calibri"/>
        </w:rPr>
      </w:pPr>
      <w:r w:rsidRPr="004069CF">
        <w:rPr>
          <w:rFonts w:ascii="Calibri" w:eastAsia="微軟正黑體" w:hAnsi="Calibri" w:cs="Calibri"/>
        </w:rPr>
        <w:t>本公司透過下列一種或多種方式，向供應商傳達本公司永續標準、行為準則及評估與發展流程之資</w:t>
      </w:r>
      <w:r w:rsidRPr="004069CF">
        <w:rPr>
          <w:rFonts w:ascii="Calibri" w:eastAsia="微軟正黑體" w:hAnsi="Calibri" w:cs="Calibri"/>
        </w:rPr>
        <w:lastRenderedPageBreak/>
        <w:t>訊與培訓：（</w:t>
      </w:r>
      <w:r w:rsidRPr="004069CF">
        <w:rPr>
          <w:rFonts w:ascii="Calibri" w:eastAsia="微軟正黑體" w:hAnsi="Calibri" w:cs="Calibri"/>
        </w:rPr>
        <w:t>1</w:t>
      </w:r>
      <w:r w:rsidRPr="004069CF">
        <w:rPr>
          <w:rFonts w:ascii="Calibri" w:eastAsia="微軟正黑體" w:hAnsi="Calibri" w:cs="Calibri"/>
        </w:rPr>
        <w:t>）供應商會</w:t>
      </w:r>
      <w:r w:rsidR="00F13CD2" w:rsidRPr="004069CF">
        <w:rPr>
          <w:rFonts w:ascii="Calibri" w:eastAsia="微軟正黑體" w:hAnsi="Calibri" w:cs="Calibri"/>
        </w:rPr>
        <w:t>議</w:t>
      </w:r>
      <w:r w:rsidRPr="004069CF">
        <w:rPr>
          <w:rFonts w:ascii="Calibri" w:eastAsia="微軟正黑體" w:hAnsi="Calibri" w:cs="Calibri"/>
        </w:rPr>
        <w:t>、（</w:t>
      </w:r>
      <w:r w:rsidRPr="004069CF">
        <w:rPr>
          <w:rFonts w:ascii="Calibri" w:eastAsia="微軟正黑體" w:hAnsi="Calibri" w:cs="Calibri"/>
        </w:rPr>
        <w:t>2</w:t>
      </w:r>
      <w:r w:rsidRPr="004069CF">
        <w:rPr>
          <w:rFonts w:ascii="Calibri" w:eastAsia="微軟正黑體" w:hAnsi="Calibri" w:cs="Calibri"/>
        </w:rPr>
        <w:t>）教育訓練、（</w:t>
      </w:r>
      <w:r w:rsidRPr="004069CF">
        <w:rPr>
          <w:rFonts w:ascii="Calibri" w:eastAsia="微軟正黑體" w:hAnsi="Calibri" w:cs="Calibri"/>
        </w:rPr>
        <w:t>3</w:t>
      </w:r>
      <w:r w:rsidRPr="004069CF">
        <w:rPr>
          <w:rFonts w:ascii="Calibri" w:eastAsia="微軟正黑體" w:hAnsi="Calibri" w:cs="Calibri"/>
        </w:rPr>
        <w:t>）手冊／文件、（</w:t>
      </w:r>
      <w:r w:rsidRPr="004069CF">
        <w:rPr>
          <w:rFonts w:ascii="Calibri" w:eastAsia="微軟正黑體" w:hAnsi="Calibri" w:cs="Calibri"/>
        </w:rPr>
        <w:t>4</w:t>
      </w:r>
      <w:r w:rsidRPr="004069CF">
        <w:rPr>
          <w:rFonts w:ascii="Calibri" w:eastAsia="微軟正黑體" w:hAnsi="Calibri" w:cs="Calibri"/>
        </w:rPr>
        <w:t>）稽核當場之溝通宣導；並鼓勵供應商據以強化其永續管理。</w:t>
      </w:r>
    </w:p>
    <w:p w14:paraId="1E9B5C51" w14:textId="575470C4" w:rsidR="00B639DA" w:rsidRPr="004069CF" w:rsidRDefault="6E39B777">
      <w:pPr>
        <w:pStyle w:val="heading20"/>
        <w:rPr>
          <w:rFonts w:ascii="Calibri" w:hAnsi="Calibri" w:cs="Calibri"/>
        </w:rPr>
      </w:pPr>
      <w:bookmarkStart w:id="44" w:name="_Toc239077635"/>
      <w:r w:rsidRPr="004069CF">
        <w:rPr>
          <w:rFonts w:ascii="Calibri" w:hAnsi="Calibri" w:cs="Calibri"/>
        </w:rPr>
        <w:t xml:space="preserve">E8 </w:t>
      </w:r>
      <w:r w:rsidRPr="004069CF">
        <w:rPr>
          <w:rFonts w:ascii="Calibri" w:hAnsi="Calibri" w:cs="Calibri"/>
        </w:rPr>
        <w:t>勞工與利害關係人參與、</w:t>
      </w:r>
      <w:r w:rsidR="0034242B" w:rsidRPr="004069CF">
        <w:rPr>
          <w:rFonts w:ascii="Calibri" w:hAnsi="Calibri" w:cs="Calibri" w:hint="eastAsia"/>
        </w:rPr>
        <w:t>回</w:t>
      </w:r>
      <w:r w:rsidRPr="004069CF">
        <w:rPr>
          <w:rFonts w:ascii="Calibri" w:hAnsi="Calibri" w:cs="Calibri"/>
        </w:rPr>
        <w:t>饋及申訴</w:t>
      </w:r>
      <w:bookmarkEnd w:id="44"/>
    </w:p>
    <w:p w14:paraId="49315E53"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建立持續性之流程（包括有效之申訴機制），以評估勞工對本標準所涵蓋實務與條件之理解、取得其反饋或違規情事，並促進持續改善。勞工應能於無報復或報應之恐懼下，自由表達意見與疑慮。</w:t>
      </w:r>
    </w:p>
    <w:p w14:paraId="05FC7A43" w14:textId="77777777" w:rsidR="00B639DA" w:rsidRPr="004069CF" w:rsidRDefault="6E39B777">
      <w:pPr>
        <w:pStyle w:val="heading20"/>
        <w:rPr>
          <w:rFonts w:ascii="Calibri" w:hAnsi="Calibri" w:cs="Calibri"/>
        </w:rPr>
      </w:pPr>
      <w:bookmarkStart w:id="45" w:name="_Toc239077636"/>
      <w:r w:rsidRPr="004069CF">
        <w:rPr>
          <w:rFonts w:ascii="Calibri" w:hAnsi="Calibri" w:cs="Calibri"/>
        </w:rPr>
        <w:t xml:space="preserve">E9 </w:t>
      </w:r>
      <w:r w:rsidRPr="004069CF">
        <w:rPr>
          <w:rFonts w:ascii="Calibri" w:hAnsi="Calibri" w:cs="Calibri"/>
        </w:rPr>
        <w:t>稽核與評估</w:t>
      </w:r>
      <w:bookmarkEnd w:id="45"/>
    </w:p>
    <w:p w14:paraId="41EB033A"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定期進行自我評估，以確保符合法規、本標準及客戶之社會與環境責任契約要求。</w:t>
      </w:r>
    </w:p>
    <w:p w14:paraId="6FE7AC52" w14:textId="77777777" w:rsidR="00B639DA" w:rsidRPr="004069CF" w:rsidRDefault="6E39B777" w:rsidP="004069CF">
      <w:pPr>
        <w:spacing w:after="120" w:line="288" w:lineRule="auto"/>
        <w:rPr>
          <w:rFonts w:ascii="Calibri" w:eastAsia="微軟正黑體" w:hAnsi="Calibri" w:cs="Calibri"/>
        </w:rPr>
      </w:pPr>
      <w:r w:rsidRPr="004069CF">
        <w:rPr>
          <w:rFonts w:ascii="Calibri" w:eastAsia="微軟正黑體" w:hAnsi="Calibri" w:cs="Calibri"/>
        </w:rPr>
        <w:t>本公司建立自我稽核與供應商稽核流程，以書面審查及實地評鑑定期評估供應商符合性；並認可供應商提供之獨立第三方稽核／認證報告作為符合性佐證。所認可之第三方稽核機制包括但不限於：</w:t>
      </w:r>
      <w:proofErr w:type="spellStart"/>
      <w:r w:rsidRPr="004069CF">
        <w:rPr>
          <w:rFonts w:ascii="Calibri" w:eastAsia="微軟正黑體" w:hAnsi="Calibri" w:cs="Calibri"/>
        </w:rPr>
        <w:t>amfori</w:t>
      </w:r>
      <w:proofErr w:type="spellEnd"/>
      <w:r w:rsidRPr="004069CF">
        <w:rPr>
          <w:rFonts w:ascii="Calibri" w:eastAsia="微軟正黑體" w:hAnsi="Calibri" w:cs="Calibri"/>
        </w:rPr>
        <w:t xml:space="preserve"> BSCI</w:t>
      </w:r>
      <w:r w:rsidRPr="004069CF">
        <w:rPr>
          <w:rFonts w:ascii="Calibri" w:eastAsia="微軟正黑體" w:hAnsi="Calibri" w:cs="Calibri"/>
        </w:rPr>
        <w:t>、</w:t>
      </w:r>
      <w:r w:rsidRPr="004069CF">
        <w:rPr>
          <w:rFonts w:ascii="Calibri" w:eastAsia="微軟正黑體" w:hAnsi="Calibri" w:cs="Calibri"/>
        </w:rPr>
        <w:t xml:space="preserve">RBA </w:t>
      </w:r>
      <w:r w:rsidRPr="004069CF">
        <w:rPr>
          <w:rFonts w:ascii="Calibri" w:eastAsia="微軟正黑體" w:hAnsi="Calibri" w:cs="Calibri"/>
        </w:rPr>
        <w:t>責任商業聯盟稽核計畫（</w:t>
      </w:r>
      <w:r w:rsidRPr="004069CF">
        <w:rPr>
          <w:rFonts w:ascii="Calibri" w:eastAsia="微軟正黑體" w:hAnsi="Calibri" w:cs="Calibri"/>
        </w:rPr>
        <w:t>VAP</w:t>
      </w:r>
      <w:r w:rsidRPr="004069CF">
        <w:rPr>
          <w:rFonts w:ascii="Calibri" w:eastAsia="微軟正黑體" w:hAnsi="Calibri" w:cs="Calibri"/>
        </w:rPr>
        <w:t>）、</w:t>
      </w:r>
      <w:proofErr w:type="spellStart"/>
      <w:r w:rsidRPr="004069CF">
        <w:rPr>
          <w:rFonts w:ascii="Calibri" w:eastAsia="微軟正黑體" w:hAnsi="Calibri" w:cs="Calibri"/>
        </w:rPr>
        <w:t>Sedex</w:t>
      </w:r>
      <w:proofErr w:type="spellEnd"/>
      <w:r w:rsidRPr="004069CF">
        <w:rPr>
          <w:rFonts w:ascii="Calibri" w:eastAsia="微軟正黑體" w:hAnsi="Calibri" w:cs="Calibri"/>
        </w:rPr>
        <w:t xml:space="preserve"> SMETA</w:t>
      </w:r>
      <w:r w:rsidRPr="004069CF">
        <w:rPr>
          <w:rFonts w:ascii="Calibri" w:eastAsia="微軟正黑體" w:hAnsi="Calibri" w:cs="Calibri"/>
        </w:rPr>
        <w:t>、</w:t>
      </w:r>
      <w:r w:rsidRPr="004069CF">
        <w:rPr>
          <w:rFonts w:ascii="Calibri" w:eastAsia="微軟正黑體" w:hAnsi="Calibri" w:cs="Calibri"/>
        </w:rPr>
        <w:t>SA8000</w:t>
      </w:r>
      <w:r w:rsidRPr="004069CF">
        <w:rPr>
          <w:rFonts w:ascii="Calibri" w:eastAsia="微軟正黑體" w:hAnsi="Calibri" w:cs="Calibri"/>
        </w:rPr>
        <w:t>、</w:t>
      </w:r>
      <w:r w:rsidRPr="004069CF">
        <w:rPr>
          <w:rFonts w:ascii="Calibri" w:eastAsia="微軟正黑體" w:hAnsi="Calibri" w:cs="Calibri"/>
        </w:rPr>
        <w:t>Better Work</w:t>
      </w:r>
      <w:r w:rsidRPr="004069CF">
        <w:rPr>
          <w:rFonts w:ascii="Calibri" w:eastAsia="微軟正黑體" w:hAnsi="Calibri" w:cs="Calibri"/>
        </w:rPr>
        <w:t>（</w:t>
      </w:r>
      <w:r w:rsidRPr="004069CF">
        <w:rPr>
          <w:rFonts w:ascii="Calibri" w:eastAsia="微軟正黑體" w:hAnsi="Calibri" w:cs="Calibri"/>
        </w:rPr>
        <w:t>BW</w:t>
      </w:r>
      <w:r w:rsidRPr="004069CF">
        <w:rPr>
          <w:rFonts w:ascii="Calibri" w:eastAsia="微軟正黑體" w:hAnsi="Calibri" w:cs="Calibri"/>
        </w:rPr>
        <w:t>）及</w:t>
      </w:r>
      <w:r w:rsidRPr="004069CF">
        <w:rPr>
          <w:rFonts w:ascii="Calibri" w:eastAsia="微軟正黑體" w:hAnsi="Calibri" w:cs="Calibri"/>
        </w:rPr>
        <w:t xml:space="preserve"> SLCP </w:t>
      </w:r>
      <w:r w:rsidRPr="004069CF">
        <w:rPr>
          <w:rFonts w:ascii="Calibri" w:eastAsia="微軟正黑體" w:hAnsi="Calibri" w:cs="Calibri"/>
        </w:rPr>
        <w:t>等，由標準制定組織核可，或由符合</w:t>
      </w:r>
      <w:r w:rsidRPr="004069CF">
        <w:rPr>
          <w:rFonts w:ascii="Calibri" w:eastAsia="微軟正黑體" w:hAnsi="Calibri" w:cs="Calibri"/>
        </w:rPr>
        <w:t xml:space="preserve"> ISO/IEC 17021</w:t>
      </w:r>
      <w:r w:rsidRPr="004069CF">
        <w:rPr>
          <w:rFonts w:ascii="Calibri" w:eastAsia="微軟正黑體" w:hAnsi="Calibri" w:cs="Calibri"/>
        </w:rPr>
        <w:t>《合格評定</w:t>
      </w:r>
      <w:r w:rsidRPr="004069CF">
        <w:rPr>
          <w:rFonts w:ascii="Calibri" w:eastAsia="微軟正黑體" w:hAnsi="Calibri" w:cs="Calibri"/>
        </w:rPr>
        <w:t>——</w:t>
      </w:r>
      <w:r w:rsidRPr="004069CF">
        <w:rPr>
          <w:rFonts w:ascii="Calibri" w:eastAsia="微軟正黑體" w:hAnsi="Calibri" w:cs="Calibri"/>
        </w:rPr>
        <w:t>管理體系稽核與認證機構要求》之認證機構（如</w:t>
      </w:r>
      <w:r w:rsidRPr="004069CF">
        <w:rPr>
          <w:rFonts w:ascii="Calibri" w:eastAsia="微軟正黑體" w:hAnsi="Calibri" w:cs="Calibri"/>
        </w:rPr>
        <w:t xml:space="preserve"> ISO 9001</w:t>
      </w:r>
      <w:r w:rsidRPr="004069CF">
        <w:rPr>
          <w:rFonts w:ascii="Calibri" w:eastAsia="微軟正黑體" w:hAnsi="Calibri" w:cs="Calibri"/>
        </w:rPr>
        <w:t>／</w:t>
      </w:r>
      <w:r w:rsidRPr="004069CF">
        <w:rPr>
          <w:rFonts w:ascii="Calibri" w:eastAsia="微軟正黑體" w:hAnsi="Calibri" w:cs="Calibri"/>
        </w:rPr>
        <w:t>14001</w:t>
      </w:r>
      <w:r w:rsidRPr="004069CF">
        <w:rPr>
          <w:rFonts w:ascii="Calibri" w:eastAsia="微軟正黑體" w:hAnsi="Calibri" w:cs="Calibri"/>
        </w:rPr>
        <w:t>／</w:t>
      </w:r>
      <w:r w:rsidRPr="004069CF">
        <w:rPr>
          <w:rFonts w:ascii="Calibri" w:eastAsia="微軟正黑體" w:hAnsi="Calibri" w:cs="Calibri"/>
        </w:rPr>
        <w:t>45001</w:t>
      </w:r>
      <w:r w:rsidRPr="004069CF">
        <w:rPr>
          <w:rFonts w:ascii="Calibri" w:eastAsia="微軟正黑體" w:hAnsi="Calibri" w:cs="Calibri"/>
        </w:rPr>
        <w:t>）所執行之稽核。</w:t>
      </w:r>
    </w:p>
    <w:p w14:paraId="25CAC758" w14:textId="77777777" w:rsidR="00B639DA" w:rsidRPr="004069CF" w:rsidRDefault="6E39B777">
      <w:pPr>
        <w:pStyle w:val="heading20"/>
        <w:rPr>
          <w:rFonts w:ascii="Calibri" w:hAnsi="Calibri" w:cs="Calibri"/>
        </w:rPr>
      </w:pPr>
      <w:bookmarkStart w:id="46" w:name="_Toc239077637"/>
      <w:r w:rsidRPr="004069CF">
        <w:rPr>
          <w:rFonts w:ascii="Calibri" w:hAnsi="Calibri" w:cs="Calibri"/>
        </w:rPr>
        <w:t xml:space="preserve">E10 </w:t>
      </w:r>
      <w:r w:rsidRPr="004069CF">
        <w:rPr>
          <w:rFonts w:ascii="Calibri" w:hAnsi="Calibri" w:cs="Calibri"/>
        </w:rPr>
        <w:t>矯正措施流程</w:t>
      </w:r>
      <w:bookmarkEnd w:id="46"/>
    </w:p>
    <w:p w14:paraId="6F4E30B1"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建立流程，以及時矯正內部或外部評估、稽核、檢查及管理審查所辨識出之缺失。</w:t>
      </w:r>
    </w:p>
    <w:p w14:paraId="25AED935" w14:textId="77777777" w:rsidR="00B639DA" w:rsidRPr="004069CF" w:rsidRDefault="6E39B777">
      <w:pPr>
        <w:pStyle w:val="heading20"/>
        <w:rPr>
          <w:rFonts w:ascii="Calibri" w:hAnsi="Calibri" w:cs="Calibri"/>
        </w:rPr>
      </w:pPr>
      <w:bookmarkStart w:id="47" w:name="_Toc239077638"/>
      <w:r w:rsidRPr="004069CF">
        <w:rPr>
          <w:rFonts w:ascii="Calibri" w:hAnsi="Calibri" w:cs="Calibri"/>
        </w:rPr>
        <w:t xml:space="preserve">E11 </w:t>
      </w:r>
      <w:r w:rsidRPr="004069CF">
        <w:rPr>
          <w:rFonts w:ascii="Calibri" w:hAnsi="Calibri" w:cs="Calibri"/>
        </w:rPr>
        <w:t>文件與紀錄</w:t>
      </w:r>
      <w:bookmarkEnd w:id="47"/>
    </w:p>
    <w:p w14:paraId="3FCF971A" w14:textId="77777777"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建立並維護文件與紀錄，以確保法規遵循與符合公司要求，並適當地保護其機密性。</w:t>
      </w:r>
    </w:p>
    <w:p w14:paraId="19E499EA" w14:textId="77777777" w:rsidR="00B639DA" w:rsidRPr="004069CF" w:rsidRDefault="6E39B777">
      <w:pPr>
        <w:pStyle w:val="heading20"/>
        <w:rPr>
          <w:rFonts w:ascii="Calibri" w:hAnsi="Calibri" w:cs="Calibri"/>
        </w:rPr>
      </w:pPr>
      <w:bookmarkStart w:id="48" w:name="_Toc239077639"/>
      <w:r w:rsidRPr="004069CF">
        <w:rPr>
          <w:rFonts w:ascii="Calibri" w:hAnsi="Calibri" w:cs="Calibri"/>
        </w:rPr>
        <w:t xml:space="preserve">E12 </w:t>
      </w:r>
      <w:r w:rsidRPr="004069CF">
        <w:rPr>
          <w:rFonts w:ascii="Calibri" w:hAnsi="Calibri" w:cs="Calibri"/>
        </w:rPr>
        <w:t>供應商責任</w:t>
      </w:r>
      <w:bookmarkEnd w:id="48"/>
    </w:p>
    <w:p w14:paraId="71F154D6" w14:textId="5D76F1BB" w:rsidR="00B639DA" w:rsidRPr="004069CF" w:rsidRDefault="6E39B777">
      <w:pPr>
        <w:spacing w:after="120" w:line="288" w:lineRule="auto"/>
        <w:rPr>
          <w:rFonts w:ascii="Calibri" w:eastAsia="微軟正黑體" w:hAnsi="Calibri" w:cs="Calibri"/>
        </w:rPr>
      </w:pPr>
      <w:r w:rsidRPr="004069CF">
        <w:rPr>
          <w:rFonts w:ascii="Calibri" w:eastAsia="微軟正黑體" w:hAnsi="Calibri" w:cs="Calibri"/>
        </w:rPr>
        <w:t>建立流程，向其供應商傳達本標準之各項要求，並監督供應商對本標準之遵循情形。</w:t>
      </w:r>
    </w:p>
    <w:p w14:paraId="6F792F3B" w14:textId="77777777" w:rsidR="005F4743" w:rsidRPr="004069CF" w:rsidRDefault="005F4743">
      <w:pPr>
        <w:spacing w:after="120" w:line="288" w:lineRule="auto"/>
        <w:rPr>
          <w:rFonts w:ascii="Calibri" w:eastAsia="微軟正黑體" w:hAnsi="Calibri" w:cs="Calibri"/>
        </w:rPr>
      </w:pPr>
    </w:p>
    <w:p w14:paraId="525083BC" w14:textId="246048D8" w:rsidR="00B639DA" w:rsidRPr="00C14F43" w:rsidRDefault="002F78EB">
      <w:pPr>
        <w:spacing w:before="240"/>
        <w:rPr>
          <w:rFonts w:ascii="Calibri" w:eastAsia="微軟正黑體" w:hAnsi="Calibri" w:cs="Calibri"/>
        </w:rPr>
      </w:pPr>
      <w:r w:rsidRPr="004069CF">
        <w:rPr>
          <w:rFonts w:ascii="Calibri" w:eastAsia="微軟正黑體" w:hAnsi="Calibri" w:cs="Calibri"/>
          <w:sz w:val="20"/>
          <w:szCs w:val="20"/>
        </w:rPr>
        <w:t>本標準公開於本公司官方網站，並透過供應商會議與通訊管道進行溝通與宣導。供應商如未符合本標準，本公司將予以輔導並要求限期改善；經協商仍無法達成者，本公司保留調整合作關係之權利。</w:t>
      </w:r>
    </w:p>
    <w:sectPr w:rsidR="00B639DA" w:rsidRPr="00C14F43">
      <w:headerReference w:type="default" r:id="rId10"/>
      <w:footerReference w:type="default" r:id="rId11"/>
      <w:pgSz w:w="11906" w:h="16838"/>
      <w:pgMar w:top="1300" w:right="1200" w:bottom="1300" w:left="120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7F5F3" w14:textId="77777777" w:rsidR="004B4317" w:rsidRDefault="004B4317">
      <w:r>
        <w:separator/>
      </w:r>
    </w:p>
  </w:endnote>
  <w:endnote w:type="continuationSeparator" w:id="0">
    <w:p w14:paraId="709718FA" w14:textId="77777777" w:rsidR="004B4317" w:rsidRDefault="004B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229509"/>
      <w:docPartObj>
        <w:docPartGallery w:val="Page Numbers (Bottom of Page)"/>
        <w:docPartUnique/>
      </w:docPartObj>
    </w:sdtPr>
    <w:sdtContent>
      <w:p w14:paraId="2660BE7C" w14:textId="37D2E903" w:rsidR="004069CF" w:rsidRDefault="004069CF">
        <w:pPr>
          <w:pStyle w:val="af"/>
          <w:jc w:val="center"/>
        </w:pPr>
        <w:r>
          <w:fldChar w:fldCharType="begin"/>
        </w:r>
        <w:r>
          <w:instrText>PAGE   \* MERGEFORMAT</w:instrText>
        </w:r>
        <w:r>
          <w:fldChar w:fldCharType="separate"/>
        </w:r>
        <w:r>
          <w:rPr>
            <w:lang w:val="zh-TW"/>
          </w:rPr>
          <w:t>2</w:t>
        </w:r>
        <w:r>
          <w:fldChar w:fldCharType="end"/>
        </w:r>
      </w:p>
    </w:sdtContent>
  </w:sdt>
  <w:p w14:paraId="4AEC90AC" w14:textId="77777777" w:rsidR="004069CF" w:rsidRDefault="004069CF">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B77" w14:textId="77777777" w:rsidR="00094B1D" w:rsidRDefault="00BE593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58F2" w14:textId="77777777" w:rsidR="004B4317" w:rsidRDefault="004B4317">
      <w:r>
        <w:separator/>
      </w:r>
    </w:p>
  </w:footnote>
  <w:footnote w:type="continuationSeparator" w:id="0">
    <w:p w14:paraId="386BCFF9" w14:textId="77777777" w:rsidR="004B4317" w:rsidRDefault="004B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C083C" w14:textId="6651DC4D" w:rsidR="004069CF" w:rsidRDefault="004069CF">
    <w:pPr>
      <w:pStyle w:val="ad"/>
      <w:rPr>
        <w:rFonts w:hint="eastAsia"/>
      </w:rPr>
    </w:pPr>
    <w:r>
      <w:rPr>
        <w:rFonts w:hint="eastAsia"/>
      </w:rPr>
      <w:t>SAS-ESG-001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69F4" w14:textId="21C106A0" w:rsidR="00B639DA" w:rsidRDefault="00B639DA" w:rsidP="6E39B777">
    <w:pPr>
      <w:pBdr>
        <w:bottom w:val="single" w:sz="4" w:space="2" w:color="BFBFBF"/>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DB18"/>
    <w:multiLevelType w:val="hybridMultilevel"/>
    <w:tmpl w:val="1A7C46FA"/>
    <w:lvl w:ilvl="0" w:tplc="56521BD4">
      <w:start w:val="1"/>
      <w:numFmt w:val="bullet"/>
      <w:lvlText w:val="●"/>
      <w:lvlJc w:val="left"/>
      <w:pPr>
        <w:ind w:left="720" w:hanging="360"/>
      </w:pPr>
    </w:lvl>
    <w:lvl w:ilvl="1" w:tplc="FA9E0E0A">
      <w:start w:val="1"/>
      <w:numFmt w:val="bullet"/>
      <w:lvlText w:val="○"/>
      <w:lvlJc w:val="left"/>
      <w:pPr>
        <w:ind w:left="1440" w:hanging="360"/>
      </w:pPr>
    </w:lvl>
    <w:lvl w:ilvl="2" w:tplc="E03AA302">
      <w:start w:val="1"/>
      <w:numFmt w:val="bullet"/>
      <w:lvlText w:val="■"/>
      <w:lvlJc w:val="left"/>
      <w:pPr>
        <w:ind w:left="2160" w:hanging="360"/>
      </w:pPr>
    </w:lvl>
    <w:lvl w:ilvl="3" w:tplc="2DC2DF54">
      <w:start w:val="1"/>
      <w:numFmt w:val="bullet"/>
      <w:lvlText w:val="●"/>
      <w:lvlJc w:val="left"/>
      <w:pPr>
        <w:ind w:left="2880" w:hanging="360"/>
      </w:pPr>
    </w:lvl>
    <w:lvl w:ilvl="4" w:tplc="2A14BF28">
      <w:start w:val="1"/>
      <w:numFmt w:val="bullet"/>
      <w:lvlText w:val="○"/>
      <w:lvlJc w:val="left"/>
      <w:pPr>
        <w:ind w:left="3600" w:hanging="360"/>
      </w:pPr>
    </w:lvl>
    <w:lvl w:ilvl="5" w:tplc="06C0389A">
      <w:start w:val="1"/>
      <w:numFmt w:val="bullet"/>
      <w:lvlText w:val="■"/>
      <w:lvlJc w:val="left"/>
      <w:pPr>
        <w:ind w:left="4320" w:hanging="360"/>
      </w:pPr>
    </w:lvl>
    <w:lvl w:ilvl="6" w:tplc="BAF27562">
      <w:start w:val="1"/>
      <w:numFmt w:val="bullet"/>
      <w:lvlText w:val="●"/>
      <w:lvlJc w:val="left"/>
      <w:pPr>
        <w:ind w:left="5040" w:hanging="360"/>
      </w:pPr>
    </w:lvl>
    <w:lvl w:ilvl="7" w:tplc="BCA8F682">
      <w:start w:val="1"/>
      <w:numFmt w:val="bullet"/>
      <w:lvlText w:val="●"/>
      <w:lvlJc w:val="left"/>
      <w:pPr>
        <w:ind w:left="5760" w:hanging="360"/>
      </w:pPr>
    </w:lvl>
    <w:lvl w:ilvl="8" w:tplc="5AA4B354">
      <w:start w:val="1"/>
      <w:numFmt w:val="bullet"/>
      <w:lvlText w:val="●"/>
      <w:lvlJc w:val="left"/>
      <w:pPr>
        <w:ind w:left="6480" w:hanging="360"/>
      </w:pPr>
    </w:lvl>
  </w:abstractNum>
  <w:num w:numId="1" w16cid:durableId="3101420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39B777"/>
    <w:rsid w:val="00012FF0"/>
    <w:rsid w:val="00034F2B"/>
    <w:rsid w:val="00083745"/>
    <w:rsid w:val="00094B1D"/>
    <w:rsid w:val="000B494B"/>
    <w:rsid w:val="00145F3E"/>
    <w:rsid w:val="001958EF"/>
    <w:rsid w:val="00225B25"/>
    <w:rsid w:val="00272EAF"/>
    <w:rsid w:val="00286B7C"/>
    <w:rsid w:val="002A2286"/>
    <w:rsid w:val="002B01E5"/>
    <w:rsid w:val="002F78EB"/>
    <w:rsid w:val="00310F53"/>
    <w:rsid w:val="003253DA"/>
    <w:rsid w:val="00334800"/>
    <w:rsid w:val="003407AD"/>
    <w:rsid w:val="0034242B"/>
    <w:rsid w:val="00355B8B"/>
    <w:rsid w:val="00361C7A"/>
    <w:rsid w:val="00364E61"/>
    <w:rsid w:val="003C3BAB"/>
    <w:rsid w:val="003F5B80"/>
    <w:rsid w:val="004069CF"/>
    <w:rsid w:val="00420F14"/>
    <w:rsid w:val="0042554E"/>
    <w:rsid w:val="00455097"/>
    <w:rsid w:val="00465909"/>
    <w:rsid w:val="004B4317"/>
    <w:rsid w:val="004D2D42"/>
    <w:rsid w:val="004E0788"/>
    <w:rsid w:val="004E4ED6"/>
    <w:rsid w:val="005163C7"/>
    <w:rsid w:val="005240AC"/>
    <w:rsid w:val="00536920"/>
    <w:rsid w:val="005521F8"/>
    <w:rsid w:val="005B4E2E"/>
    <w:rsid w:val="005E4302"/>
    <w:rsid w:val="005F2AAE"/>
    <w:rsid w:val="005F4743"/>
    <w:rsid w:val="006A7CA5"/>
    <w:rsid w:val="007B333E"/>
    <w:rsid w:val="008701C1"/>
    <w:rsid w:val="00890439"/>
    <w:rsid w:val="00892005"/>
    <w:rsid w:val="008A7B3F"/>
    <w:rsid w:val="008B7C49"/>
    <w:rsid w:val="00936F1A"/>
    <w:rsid w:val="0095545C"/>
    <w:rsid w:val="009F011F"/>
    <w:rsid w:val="00A25E5E"/>
    <w:rsid w:val="00A410AC"/>
    <w:rsid w:val="00AA4107"/>
    <w:rsid w:val="00AB222A"/>
    <w:rsid w:val="00AE03F0"/>
    <w:rsid w:val="00B54EEF"/>
    <w:rsid w:val="00B576CA"/>
    <w:rsid w:val="00B639DA"/>
    <w:rsid w:val="00BB7E89"/>
    <w:rsid w:val="00BC3739"/>
    <w:rsid w:val="00BC482A"/>
    <w:rsid w:val="00BD54E7"/>
    <w:rsid w:val="00BE5930"/>
    <w:rsid w:val="00BE762C"/>
    <w:rsid w:val="00C014E8"/>
    <w:rsid w:val="00C14F43"/>
    <w:rsid w:val="00C40377"/>
    <w:rsid w:val="00C728CD"/>
    <w:rsid w:val="00CA0F2D"/>
    <w:rsid w:val="00CA47BB"/>
    <w:rsid w:val="00CC749B"/>
    <w:rsid w:val="00D3177E"/>
    <w:rsid w:val="00E71823"/>
    <w:rsid w:val="00E923D1"/>
    <w:rsid w:val="00EC4CA0"/>
    <w:rsid w:val="00EE261E"/>
    <w:rsid w:val="00F13CD2"/>
    <w:rsid w:val="00F42919"/>
    <w:rsid w:val="00F56B9D"/>
    <w:rsid w:val="00FF5557"/>
    <w:rsid w:val="282C28D4"/>
    <w:rsid w:val="37128EB4"/>
    <w:rsid w:val="6E39B7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E4FD"/>
  <w15:docId w15:val="{706F21E2-5604-401D-9100-07AF7EB2C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微軟正黑體" w:eastAsiaTheme="minorEastAsia" w:hAnsi="微軟正黑體" w:cs="微軟正黑體"/>
        <w:sz w:val="22"/>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 w:type="paragraph" w:customStyle="1" w:styleId="heading10">
    <w:name w:val="heading 10"/>
    <w:qFormat/>
    <w:pPr>
      <w:pBdr>
        <w:bottom w:val="single" w:sz="6" w:space="4" w:color="2E5496"/>
      </w:pBdr>
      <w:spacing w:before="260" w:after="140"/>
      <w:outlineLvl w:val="0"/>
    </w:pPr>
    <w:rPr>
      <w:rFonts w:eastAsia="微軟正黑體"/>
      <w:b/>
      <w:bCs/>
      <w:color w:val="1F3864"/>
      <w:sz w:val="28"/>
      <w:szCs w:val="28"/>
    </w:rPr>
  </w:style>
  <w:style w:type="paragraph" w:customStyle="1" w:styleId="heading20">
    <w:name w:val="heading 20"/>
    <w:qFormat/>
    <w:pPr>
      <w:spacing w:before="160" w:after="80"/>
      <w:outlineLvl w:val="1"/>
    </w:pPr>
    <w:rPr>
      <w:rFonts w:eastAsia="微軟正黑體"/>
      <w:b/>
      <w:bCs/>
      <w:color w:val="2E5496"/>
      <w:sz w:val="23"/>
      <w:szCs w:val="23"/>
    </w:rPr>
  </w:style>
  <w:style w:type="paragraph" w:styleId="ac">
    <w:name w:val="Revision"/>
    <w:hidden/>
    <w:uiPriority w:val="99"/>
    <w:semiHidden/>
    <w:rsid w:val="002B01E5"/>
  </w:style>
  <w:style w:type="paragraph" w:styleId="ad">
    <w:name w:val="header"/>
    <w:basedOn w:val="a"/>
    <w:link w:val="ae"/>
    <w:uiPriority w:val="99"/>
    <w:unhideWhenUsed/>
    <w:rsid w:val="00012FF0"/>
    <w:pPr>
      <w:tabs>
        <w:tab w:val="center" w:pos="4153"/>
        <w:tab w:val="right" w:pos="8306"/>
      </w:tabs>
      <w:snapToGrid w:val="0"/>
    </w:pPr>
    <w:rPr>
      <w:sz w:val="20"/>
      <w:szCs w:val="20"/>
    </w:rPr>
  </w:style>
  <w:style w:type="character" w:customStyle="1" w:styleId="ae">
    <w:name w:val="頁首 字元"/>
    <w:basedOn w:val="a0"/>
    <w:link w:val="ad"/>
    <w:uiPriority w:val="99"/>
    <w:rsid w:val="00012FF0"/>
    <w:rPr>
      <w:sz w:val="20"/>
      <w:szCs w:val="20"/>
    </w:rPr>
  </w:style>
  <w:style w:type="paragraph" w:styleId="af">
    <w:name w:val="footer"/>
    <w:basedOn w:val="a"/>
    <w:link w:val="af0"/>
    <w:uiPriority w:val="99"/>
    <w:unhideWhenUsed/>
    <w:rsid w:val="00012FF0"/>
    <w:pPr>
      <w:tabs>
        <w:tab w:val="center" w:pos="4153"/>
        <w:tab w:val="right" w:pos="8306"/>
      </w:tabs>
      <w:snapToGrid w:val="0"/>
    </w:pPr>
    <w:rPr>
      <w:sz w:val="20"/>
      <w:szCs w:val="20"/>
    </w:rPr>
  </w:style>
  <w:style w:type="character" w:customStyle="1" w:styleId="af0">
    <w:name w:val="頁尾 字元"/>
    <w:basedOn w:val="a0"/>
    <w:link w:val="af"/>
    <w:uiPriority w:val="99"/>
    <w:rsid w:val="00012FF0"/>
    <w:rPr>
      <w:sz w:val="20"/>
      <w:szCs w:val="20"/>
    </w:rPr>
  </w:style>
  <w:style w:type="paragraph" w:styleId="11">
    <w:name w:val="toc 1"/>
    <w:basedOn w:val="a"/>
    <w:next w:val="a"/>
    <w:autoRedefine/>
    <w:uiPriority w:val="39"/>
    <w:unhideWhenUsed/>
    <w:rsid w:val="00536920"/>
    <w:pPr>
      <w:tabs>
        <w:tab w:val="right" w:leader="dot" w:pos="9496"/>
      </w:tabs>
    </w:pPr>
    <w:rPr>
      <w:rFonts w:ascii="Calibri" w:hAnsi="Calibri" w:cs="Calibri"/>
      <w:b/>
      <w:bCs/>
      <w:noProof/>
    </w:rPr>
  </w:style>
  <w:style w:type="paragraph" w:styleId="20">
    <w:name w:val="toc 2"/>
    <w:basedOn w:val="a"/>
    <w:next w:val="a"/>
    <w:autoRedefine/>
    <w:uiPriority w:val="39"/>
    <w:unhideWhenUsed/>
    <w:rsid w:val="004E0788"/>
    <w:pPr>
      <w:ind w:leftChars="200" w:left="480"/>
    </w:pPr>
  </w:style>
  <w:style w:type="character" w:styleId="af1">
    <w:name w:val="annotation reference"/>
    <w:basedOn w:val="a0"/>
    <w:uiPriority w:val="99"/>
    <w:semiHidden/>
    <w:unhideWhenUsed/>
    <w:rsid w:val="005F4743"/>
    <w:rPr>
      <w:sz w:val="18"/>
      <w:szCs w:val="18"/>
    </w:rPr>
  </w:style>
  <w:style w:type="paragraph" w:styleId="af2">
    <w:name w:val="annotation text"/>
    <w:basedOn w:val="a"/>
    <w:link w:val="af3"/>
    <w:uiPriority w:val="99"/>
    <w:unhideWhenUsed/>
    <w:rsid w:val="005F4743"/>
  </w:style>
  <w:style w:type="character" w:customStyle="1" w:styleId="af3">
    <w:name w:val="註解文字 字元"/>
    <w:basedOn w:val="a0"/>
    <w:link w:val="af2"/>
    <w:uiPriority w:val="99"/>
    <w:rsid w:val="005F4743"/>
  </w:style>
  <w:style w:type="paragraph" w:styleId="af4">
    <w:name w:val="annotation subject"/>
    <w:basedOn w:val="af2"/>
    <w:next w:val="af2"/>
    <w:link w:val="af5"/>
    <w:uiPriority w:val="99"/>
    <w:semiHidden/>
    <w:unhideWhenUsed/>
    <w:rsid w:val="005F4743"/>
    <w:rPr>
      <w:b/>
      <w:bCs/>
    </w:rPr>
  </w:style>
  <w:style w:type="character" w:customStyle="1" w:styleId="af5">
    <w:name w:val="註解主旨 字元"/>
    <w:basedOn w:val="af3"/>
    <w:link w:val="af4"/>
    <w:uiPriority w:val="99"/>
    <w:semiHidden/>
    <w:rsid w:val="005F47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9E757-CB16-4853-84F5-F5B8B7D66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11</Pages>
  <Words>4850</Words>
  <Characters>5093</Characters>
  <Application>Microsoft Office Word</Application>
  <DocSecurity>0</DocSecurity>
  <Lines>221</Lines>
  <Paragraphs>242</Paragraphs>
  <ScaleCrop>false</ScaleCrop>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SSY-Jean.Lee(李靜怡)</dc:creator>
  <cp:lastModifiedBy>Mavis.Chen(陳怡潔)</cp:lastModifiedBy>
  <cp:revision>11</cp:revision>
  <dcterms:created xsi:type="dcterms:W3CDTF">2026-09-01T06:30:00Z</dcterms:created>
  <dcterms:modified xsi:type="dcterms:W3CDTF">2026-09-29T01:17:00Z</dcterms:modified>
</cp:coreProperties>
</file>